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B6BFF" w14:textId="22760306" w:rsidR="0087313A" w:rsidRPr="006C4BB5" w:rsidRDefault="0087313A" w:rsidP="00E528AE">
      <w:pPr>
        <w:pStyle w:val="RedTitre"/>
        <w:framePr w:w="477" w:wrap="auto" w:hAnchor="page" w:x="1137" w:y="288"/>
        <w:widowControl/>
        <w:jc w:val="left"/>
        <w:rPr>
          <w:rFonts w:asciiTheme="minorHAnsi" w:hAnsiTheme="minorHAnsi" w:cstheme="minorHAnsi"/>
        </w:rPr>
      </w:pPr>
      <w:bookmarkStart w:id="0" w:name="_Hlk218664289"/>
    </w:p>
    <w:p w14:paraId="5271F765" w14:textId="4FBB0209" w:rsidR="0087313A" w:rsidRPr="006C4BB5" w:rsidRDefault="0087313A" w:rsidP="00D057E8">
      <w:pPr>
        <w:rPr>
          <w:rFonts w:asciiTheme="minorHAnsi" w:hAnsiTheme="minorHAnsi" w:cstheme="minorHAnsi"/>
          <w:b/>
          <w:bCs/>
          <w:sz w:val="22"/>
          <w:szCs w:val="22"/>
        </w:rPr>
      </w:pPr>
      <w:r w:rsidRPr="006C4BB5">
        <w:rPr>
          <w:rFonts w:asciiTheme="minorHAnsi" w:hAnsiTheme="minorHAnsi" w:cstheme="minorHAnsi"/>
          <w:sz w:val="22"/>
          <w:szCs w:val="22"/>
        </w:rPr>
        <w:t xml:space="preserve"> </w:t>
      </w:r>
    </w:p>
    <w:p w14:paraId="792CB967" w14:textId="77777777" w:rsidR="0087313A" w:rsidRPr="006C4BB5" w:rsidRDefault="0087313A" w:rsidP="00E528AE">
      <w:pPr>
        <w:widowControl/>
        <w:jc w:val="center"/>
        <w:rPr>
          <w:rFonts w:asciiTheme="minorHAnsi" w:hAnsiTheme="minorHAnsi" w:cstheme="minorHAnsi"/>
          <w:b/>
          <w:bCs/>
          <w:sz w:val="22"/>
          <w:szCs w:val="22"/>
        </w:rPr>
      </w:pPr>
    </w:p>
    <w:p w14:paraId="575AF937" w14:textId="77777777" w:rsidR="006C4BB5" w:rsidRPr="006C4BB5" w:rsidRDefault="006C4BB5" w:rsidP="00E528AE">
      <w:pPr>
        <w:pStyle w:val="RedNomDoc"/>
        <w:widowControl/>
        <w:rPr>
          <w:rFonts w:asciiTheme="minorHAnsi" w:hAnsiTheme="minorHAnsi" w:cstheme="minorHAnsi"/>
          <w:bCs w:val="0"/>
          <w:sz w:val="32"/>
          <w:szCs w:val="32"/>
        </w:rPr>
      </w:pPr>
    </w:p>
    <w:p w14:paraId="43D18AD8" w14:textId="6FEC4D36" w:rsidR="0087313A" w:rsidRPr="006C4BB5" w:rsidRDefault="0087313A" w:rsidP="00E528AE">
      <w:pPr>
        <w:pStyle w:val="RedNomDoc"/>
        <w:widowControl/>
        <w:rPr>
          <w:rFonts w:asciiTheme="minorHAnsi" w:hAnsiTheme="minorHAnsi" w:cstheme="minorHAnsi"/>
          <w:bCs w:val="0"/>
          <w:sz w:val="32"/>
          <w:szCs w:val="32"/>
        </w:rPr>
      </w:pPr>
      <w:r w:rsidRPr="006C4BB5">
        <w:rPr>
          <w:rFonts w:asciiTheme="minorHAnsi" w:hAnsiTheme="minorHAnsi" w:cstheme="minorHAnsi"/>
          <w:bCs w:val="0"/>
          <w:sz w:val="32"/>
          <w:szCs w:val="32"/>
        </w:rPr>
        <w:t xml:space="preserve">REGLEMENT DE LA CONSULTATION </w:t>
      </w:r>
    </w:p>
    <w:p w14:paraId="1AFDC633" w14:textId="77777777" w:rsidR="0087313A" w:rsidRPr="006C4BB5" w:rsidRDefault="0087313A" w:rsidP="00E528AE">
      <w:pPr>
        <w:widowControl/>
        <w:jc w:val="center"/>
        <w:rPr>
          <w:rFonts w:asciiTheme="minorHAnsi" w:hAnsiTheme="minorHAnsi" w:cstheme="minorHAnsi"/>
          <w:b/>
          <w:bCs/>
          <w:sz w:val="32"/>
          <w:szCs w:val="32"/>
        </w:rPr>
      </w:pPr>
    </w:p>
    <w:p w14:paraId="14A94ED9" w14:textId="75B2EAA1" w:rsidR="0087313A" w:rsidRPr="006C4BB5" w:rsidRDefault="0087313A" w:rsidP="00E528AE">
      <w:pPr>
        <w:jc w:val="center"/>
        <w:rPr>
          <w:rFonts w:asciiTheme="minorHAnsi" w:hAnsiTheme="minorHAnsi" w:cstheme="minorHAnsi"/>
          <w:b/>
          <w:sz w:val="32"/>
          <w:szCs w:val="32"/>
        </w:rPr>
      </w:pPr>
      <w:r w:rsidRPr="006C4BB5">
        <w:rPr>
          <w:rFonts w:asciiTheme="minorHAnsi" w:hAnsiTheme="minorHAnsi" w:cstheme="minorHAnsi"/>
          <w:b/>
          <w:sz w:val="32"/>
          <w:szCs w:val="32"/>
        </w:rPr>
        <w:t xml:space="preserve">MARCHES PUBLICS DE </w:t>
      </w:r>
      <w:r w:rsidR="00875E7C" w:rsidRPr="006C4BB5">
        <w:rPr>
          <w:rFonts w:asciiTheme="minorHAnsi" w:hAnsiTheme="minorHAnsi" w:cstheme="minorHAnsi"/>
          <w:b/>
          <w:sz w:val="32"/>
          <w:szCs w:val="32"/>
        </w:rPr>
        <w:t>FOURNITURES COURANTES ET SERVICES</w:t>
      </w:r>
    </w:p>
    <w:p w14:paraId="1DC98033" w14:textId="77777777" w:rsidR="006C4BB5" w:rsidRDefault="006C4BB5" w:rsidP="00E528AE">
      <w:pPr>
        <w:jc w:val="center"/>
        <w:rPr>
          <w:rFonts w:asciiTheme="minorHAnsi" w:hAnsiTheme="minorHAnsi" w:cstheme="minorHAnsi"/>
          <w:b/>
          <w:sz w:val="24"/>
          <w:szCs w:val="24"/>
        </w:rPr>
      </w:pPr>
    </w:p>
    <w:p w14:paraId="20C886E9" w14:textId="77777777" w:rsidR="006C4BB5" w:rsidRDefault="006C4BB5" w:rsidP="00E528AE">
      <w:pPr>
        <w:jc w:val="center"/>
        <w:rPr>
          <w:rFonts w:asciiTheme="minorHAnsi" w:hAnsiTheme="minorHAnsi" w:cstheme="minorHAnsi"/>
          <w:b/>
          <w:sz w:val="24"/>
          <w:szCs w:val="24"/>
        </w:rPr>
      </w:pPr>
    </w:p>
    <w:p w14:paraId="53F3DC19" w14:textId="77777777" w:rsidR="006C4BB5" w:rsidRDefault="006C4BB5" w:rsidP="00E528AE">
      <w:pPr>
        <w:jc w:val="center"/>
        <w:rPr>
          <w:rFonts w:asciiTheme="minorHAnsi" w:hAnsiTheme="minorHAnsi" w:cstheme="minorHAnsi"/>
          <w:b/>
          <w:sz w:val="24"/>
          <w:szCs w:val="24"/>
        </w:rPr>
      </w:pPr>
    </w:p>
    <w:p w14:paraId="0134C62F" w14:textId="77777777" w:rsidR="006C4BB5" w:rsidRDefault="006C4BB5" w:rsidP="00E528AE">
      <w:pPr>
        <w:jc w:val="center"/>
        <w:rPr>
          <w:rFonts w:asciiTheme="minorHAnsi" w:hAnsiTheme="minorHAnsi" w:cstheme="minorHAnsi"/>
          <w:b/>
          <w:sz w:val="24"/>
          <w:szCs w:val="24"/>
        </w:rPr>
      </w:pPr>
    </w:p>
    <w:p w14:paraId="5E6595A4" w14:textId="77777777" w:rsidR="006C4BB5" w:rsidRPr="006C4BB5" w:rsidRDefault="006C4BB5" w:rsidP="00E528AE">
      <w:pPr>
        <w:jc w:val="center"/>
        <w:rPr>
          <w:rFonts w:asciiTheme="minorHAnsi" w:hAnsiTheme="minorHAnsi" w:cstheme="minorHAnsi"/>
          <w:b/>
          <w:sz w:val="24"/>
          <w:szCs w:val="24"/>
        </w:rPr>
      </w:pPr>
    </w:p>
    <w:p w14:paraId="2187DC88" w14:textId="77777777" w:rsidR="00C1598C" w:rsidRPr="006C4BB5" w:rsidRDefault="00C1598C" w:rsidP="00A31747">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p>
    <w:p w14:paraId="05FE3090" w14:textId="77777777" w:rsidR="006C4BB5" w:rsidRDefault="006C4BB5" w:rsidP="00A31747">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p>
    <w:p w14:paraId="1AA4DAF6" w14:textId="4A38F43A" w:rsidR="0087313A" w:rsidRPr="006C4BB5" w:rsidRDefault="0087313A" w:rsidP="00A31747">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r w:rsidRPr="006C4BB5">
        <w:rPr>
          <w:rFonts w:asciiTheme="minorHAnsi" w:hAnsiTheme="minorHAnsi" w:cstheme="minorHAnsi"/>
        </w:rPr>
        <w:t xml:space="preserve">Affaire </w:t>
      </w:r>
      <w:r w:rsidR="00C1598C" w:rsidRPr="006C4BB5">
        <w:rPr>
          <w:rFonts w:asciiTheme="minorHAnsi" w:hAnsiTheme="minorHAnsi" w:cstheme="minorHAnsi"/>
        </w:rPr>
        <w:t>n°</w:t>
      </w:r>
      <w:r w:rsidR="006C4BB5">
        <w:rPr>
          <w:rFonts w:asciiTheme="minorHAnsi" w:hAnsiTheme="minorHAnsi" w:cstheme="minorHAnsi"/>
        </w:rPr>
        <w:t xml:space="preserve"> </w:t>
      </w:r>
      <w:r w:rsidRPr="006C4BB5">
        <w:rPr>
          <w:rFonts w:asciiTheme="minorHAnsi" w:hAnsiTheme="minorHAnsi" w:cstheme="minorHAnsi"/>
        </w:rPr>
        <w:t xml:space="preserve">: </w:t>
      </w:r>
      <w:r w:rsidR="006C4BB5" w:rsidRPr="006C4BB5">
        <w:rPr>
          <w:rFonts w:asciiTheme="minorHAnsi" w:hAnsiTheme="minorHAnsi" w:cstheme="minorHAnsi"/>
        </w:rPr>
        <w:t>26A0165</w:t>
      </w:r>
    </w:p>
    <w:p w14:paraId="4170DBCB" w14:textId="77777777" w:rsidR="0087313A" w:rsidRPr="006C4BB5" w:rsidRDefault="0087313A" w:rsidP="00A31747">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r w:rsidRPr="006C4BB5">
        <w:rPr>
          <w:rFonts w:asciiTheme="minorHAnsi" w:hAnsiTheme="minorHAnsi" w:cstheme="minorHAnsi"/>
        </w:rPr>
        <w:t>___________________________________________________</w:t>
      </w:r>
    </w:p>
    <w:p w14:paraId="21ACDF14" w14:textId="77777777" w:rsidR="0087313A" w:rsidRPr="006C4BB5" w:rsidRDefault="0087313A" w:rsidP="00A31747">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p>
    <w:p w14:paraId="67A33855" w14:textId="7BB4F250" w:rsidR="006C4BB5" w:rsidRDefault="006C4BB5" w:rsidP="006C4BB5">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r w:rsidRPr="006C4BB5">
        <w:rPr>
          <w:rFonts w:asciiTheme="minorHAnsi" w:hAnsiTheme="minorHAnsi" w:cstheme="minorHAnsi"/>
        </w:rPr>
        <w:t>RELANCE LOTS DECLARES SANS SUITE -</w:t>
      </w:r>
    </w:p>
    <w:p w14:paraId="56EB5050" w14:textId="12F1F726" w:rsidR="0087313A" w:rsidRDefault="006C4BB5" w:rsidP="006C4BB5">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r w:rsidRPr="006C4BB5">
        <w:rPr>
          <w:rFonts w:asciiTheme="minorHAnsi" w:hAnsiTheme="minorHAnsi" w:cstheme="minorHAnsi"/>
        </w:rPr>
        <w:t>FOURNITURE DE TROUSSES OPERATOIRES STERILES, SETS DE SOINS STERILES, ARTICLES D’HABILLAGE, ARTICLES DE PROTECTION, PETITS MATERIELS ET INSTRUMENTATION A USAGE UNIQUE POUR LE GHT DE L’EST HERAULT ET DU SUD AVEYRON</w:t>
      </w:r>
    </w:p>
    <w:p w14:paraId="0076020A" w14:textId="77777777" w:rsidR="006C4BB5" w:rsidRPr="006C4BB5" w:rsidRDefault="006C4BB5" w:rsidP="006C4BB5">
      <w:pPr>
        <w:pStyle w:val="RedTitre1"/>
        <w:keepNext/>
        <w:framePr w:hSpace="0" w:wrap="auto" w:vAnchor="margin" w:xAlign="left" w:yAlign="inline"/>
        <w:widowControl/>
        <w:shd w:val="clear" w:color="auto" w:fill="DEEAF6" w:themeFill="accent1" w:themeFillTint="33"/>
        <w:rPr>
          <w:rFonts w:asciiTheme="minorHAnsi" w:hAnsiTheme="minorHAnsi" w:cstheme="minorHAnsi"/>
          <w:strike/>
          <w:highlight w:val="darkYellow"/>
        </w:rPr>
      </w:pPr>
    </w:p>
    <w:p w14:paraId="1B4DC298" w14:textId="01DFB92C" w:rsidR="0087313A" w:rsidRPr="006C4BB5" w:rsidRDefault="0087313A" w:rsidP="00E528AE">
      <w:pPr>
        <w:widowControl/>
        <w:jc w:val="center"/>
        <w:rPr>
          <w:rFonts w:asciiTheme="minorHAnsi" w:hAnsiTheme="minorHAnsi" w:cstheme="minorHAnsi"/>
          <w:b/>
          <w:bCs/>
          <w:sz w:val="22"/>
          <w:szCs w:val="22"/>
        </w:rPr>
      </w:pPr>
    </w:p>
    <w:p w14:paraId="3BA54CA0" w14:textId="77777777" w:rsidR="006C4BB5" w:rsidRDefault="006C4BB5" w:rsidP="008B624A">
      <w:pPr>
        <w:widowControl/>
        <w:jc w:val="center"/>
        <w:rPr>
          <w:rFonts w:asciiTheme="minorHAnsi" w:hAnsiTheme="minorHAnsi" w:cstheme="minorHAnsi"/>
          <w:b/>
          <w:bCs/>
          <w:color w:val="ED7D31" w:themeColor="accent2"/>
          <w:sz w:val="22"/>
          <w:szCs w:val="22"/>
        </w:rPr>
      </w:pPr>
    </w:p>
    <w:p w14:paraId="7DC6CB0F" w14:textId="77777777" w:rsidR="006C4BB5" w:rsidRDefault="006C4BB5" w:rsidP="008B624A">
      <w:pPr>
        <w:widowControl/>
        <w:jc w:val="center"/>
        <w:rPr>
          <w:rFonts w:asciiTheme="minorHAnsi" w:hAnsiTheme="minorHAnsi" w:cstheme="minorHAnsi"/>
          <w:b/>
          <w:bCs/>
          <w:color w:val="ED7D31" w:themeColor="accent2"/>
          <w:sz w:val="22"/>
          <w:szCs w:val="22"/>
        </w:rPr>
      </w:pPr>
    </w:p>
    <w:p w14:paraId="3B878170" w14:textId="4F795BE2" w:rsidR="008B624A" w:rsidRDefault="008B624A" w:rsidP="008B624A">
      <w:pPr>
        <w:widowControl/>
        <w:jc w:val="center"/>
        <w:rPr>
          <w:rFonts w:asciiTheme="minorHAnsi" w:hAnsiTheme="minorHAnsi" w:cstheme="minorHAnsi"/>
          <w:b/>
          <w:bCs/>
          <w:color w:val="ED7D31" w:themeColor="accent2"/>
          <w:sz w:val="22"/>
          <w:szCs w:val="22"/>
        </w:rPr>
      </w:pPr>
      <w:r w:rsidRPr="006C4BB5">
        <w:rPr>
          <w:rFonts w:asciiTheme="minorHAnsi" w:hAnsiTheme="minorHAnsi" w:cstheme="minorHAnsi"/>
          <w:b/>
          <w:bCs/>
          <w:color w:val="ED7D31" w:themeColor="accent2"/>
          <w:sz w:val="22"/>
          <w:szCs w:val="22"/>
        </w:rPr>
        <w:t xml:space="preserve">LIEN VERS LA CONSULTATION </w:t>
      </w:r>
    </w:p>
    <w:p w14:paraId="3C2C2CD0" w14:textId="77777777" w:rsidR="006C4BB5" w:rsidRPr="006C4BB5" w:rsidRDefault="006C4BB5" w:rsidP="008B624A">
      <w:pPr>
        <w:widowControl/>
        <w:jc w:val="center"/>
        <w:rPr>
          <w:rFonts w:asciiTheme="minorHAnsi" w:hAnsiTheme="minorHAnsi" w:cstheme="minorHAnsi"/>
          <w:b/>
          <w:bCs/>
          <w:color w:val="ED7D31" w:themeColor="accent2"/>
          <w:sz w:val="22"/>
          <w:szCs w:val="22"/>
        </w:rPr>
      </w:pPr>
    </w:p>
    <w:p w14:paraId="355139B0" w14:textId="136E19BA" w:rsidR="008B624A" w:rsidRDefault="00520293" w:rsidP="00E528AE">
      <w:pPr>
        <w:widowControl/>
        <w:jc w:val="center"/>
        <w:rPr>
          <w:rFonts w:asciiTheme="minorHAnsi" w:hAnsiTheme="minorHAnsi" w:cstheme="minorHAnsi"/>
          <w:sz w:val="22"/>
          <w:szCs w:val="22"/>
        </w:rPr>
      </w:pPr>
      <w:hyperlink r:id="rId11" w:history="1">
        <w:r w:rsidR="00991B4A" w:rsidRPr="00012D9B">
          <w:rPr>
            <w:rStyle w:val="Lienhypertexte"/>
            <w:rFonts w:asciiTheme="minorHAnsi" w:hAnsiTheme="minorHAnsi" w:cstheme="minorHAnsi"/>
            <w:sz w:val="22"/>
            <w:szCs w:val="22"/>
          </w:rPr>
          <w:t>https://www.marches-publics.gouv.fr/?page=Entreprise.EntrepriseAdvancedSearch&amp;AllCons&amp;id=3016794&amp;orgAcronyme=x7c</w:t>
        </w:r>
      </w:hyperlink>
    </w:p>
    <w:p w14:paraId="69749474" w14:textId="77777777" w:rsidR="006C4BB5" w:rsidRDefault="006C4BB5" w:rsidP="00E528AE">
      <w:pPr>
        <w:widowControl/>
        <w:jc w:val="center"/>
        <w:rPr>
          <w:rFonts w:asciiTheme="minorHAnsi" w:hAnsiTheme="minorHAnsi" w:cstheme="minorHAnsi"/>
          <w:color w:val="FF0000"/>
          <w:sz w:val="22"/>
          <w:szCs w:val="22"/>
        </w:rPr>
      </w:pPr>
    </w:p>
    <w:p w14:paraId="2BB66D29" w14:textId="77777777" w:rsidR="006C4BB5" w:rsidRDefault="006C4BB5" w:rsidP="00E528AE">
      <w:pPr>
        <w:widowControl/>
        <w:jc w:val="center"/>
        <w:rPr>
          <w:rFonts w:asciiTheme="minorHAnsi" w:hAnsiTheme="minorHAnsi" w:cstheme="minorHAnsi"/>
          <w:color w:val="FF0000"/>
          <w:sz w:val="22"/>
          <w:szCs w:val="22"/>
        </w:rPr>
      </w:pPr>
    </w:p>
    <w:p w14:paraId="131C5FA4" w14:textId="531713F5" w:rsidR="006C4BB5" w:rsidRPr="006C4BB5" w:rsidRDefault="006C4BB5" w:rsidP="00E528AE">
      <w:pPr>
        <w:widowControl/>
        <w:jc w:val="center"/>
        <w:rPr>
          <w:rFonts w:asciiTheme="minorHAnsi" w:hAnsiTheme="minorHAnsi" w:cstheme="minorHAnsi"/>
          <w:b/>
          <w:bCs/>
          <w:color w:val="ED7D31" w:themeColor="accent2"/>
          <w:sz w:val="22"/>
          <w:szCs w:val="22"/>
        </w:rPr>
      </w:pPr>
      <w:r w:rsidRPr="006C4BB5">
        <w:rPr>
          <w:rFonts w:asciiTheme="minorHAnsi" w:hAnsiTheme="minorHAnsi" w:cstheme="minorHAnsi"/>
          <w:b/>
          <w:bCs/>
          <w:color w:val="ED7D31" w:themeColor="accent2"/>
          <w:sz w:val="22"/>
          <w:szCs w:val="22"/>
        </w:rPr>
        <w:t xml:space="preserve">DATE LIMITE DE REMISE DES OFFRES </w:t>
      </w:r>
    </w:p>
    <w:p w14:paraId="3A883B9B" w14:textId="77777777" w:rsidR="008B624A" w:rsidRDefault="008B624A" w:rsidP="00E528AE">
      <w:pPr>
        <w:widowControl/>
        <w:jc w:val="center"/>
        <w:rPr>
          <w:rFonts w:asciiTheme="minorHAnsi" w:hAnsiTheme="minorHAnsi" w:cstheme="minorHAnsi"/>
          <w:b/>
          <w:bCs/>
          <w:color w:val="FF0000"/>
          <w:sz w:val="22"/>
          <w:szCs w:val="22"/>
        </w:rPr>
      </w:pPr>
    </w:p>
    <w:p w14:paraId="30DA8B69" w14:textId="13713D2C" w:rsidR="006C4BB5" w:rsidRPr="00991B4A" w:rsidRDefault="007F5023" w:rsidP="00E528AE">
      <w:pPr>
        <w:widowControl/>
        <w:jc w:val="center"/>
        <w:rPr>
          <w:rFonts w:asciiTheme="minorHAnsi" w:hAnsiTheme="minorHAnsi" w:cstheme="minorHAnsi"/>
          <w:b/>
          <w:bCs/>
          <w:sz w:val="22"/>
          <w:szCs w:val="22"/>
        </w:rPr>
      </w:pPr>
      <w:r>
        <w:rPr>
          <w:rFonts w:asciiTheme="minorHAnsi" w:hAnsiTheme="minorHAnsi" w:cstheme="minorHAnsi"/>
          <w:b/>
          <w:bCs/>
          <w:sz w:val="22"/>
          <w:szCs w:val="22"/>
        </w:rPr>
        <w:t>07</w:t>
      </w:r>
      <w:r w:rsidR="00991B4A" w:rsidRPr="00991B4A">
        <w:rPr>
          <w:rFonts w:asciiTheme="minorHAnsi" w:hAnsiTheme="minorHAnsi" w:cstheme="minorHAnsi"/>
          <w:b/>
          <w:bCs/>
          <w:sz w:val="22"/>
          <w:szCs w:val="22"/>
        </w:rPr>
        <w:t>/0</w:t>
      </w:r>
      <w:r w:rsidR="006113BA">
        <w:rPr>
          <w:rFonts w:asciiTheme="minorHAnsi" w:hAnsiTheme="minorHAnsi" w:cstheme="minorHAnsi"/>
          <w:b/>
          <w:bCs/>
          <w:sz w:val="22"/>
          <w:szCs w:val="22"/>
        </w:rPr>
        <w:t>8</w:t>
      </w:r>
      <w:r w:rsidR="00991B4A" w:rsidRPr="00991B4A">
        <w:rPr>
          <w:rFonts w:asciiTheme="minorHAnsi" w:hAnsiTheme="minorHAnsi" w:cstheme="minorHAnsi"/>
          <w:b/>
          <w:bCs/>
          <w:sz w:val="22"/>
          <w:szCs w:val="22"/>
        </w:rPr>
        <w:t>/2026 à 12 :30 :00</w:t>
      </w:r>
    </w:p>
    <w:p w14:paraId="4776924C" w14:textId="77777777" w:rsidR="006C4BB5" w:rsidRDefault="006C4BB5" w:rsidP="00E528AE">
      <w:pPr>
        <w:widowControl/>
        <w:jc w:val="center"/>
        <w:rPr>
          <w:rFonts w:asciiTheme="minorHAnsi" w:hAnsiTheme="minorHAnsi" w:cstheme="minorHAnsi"/>
          <w:b/>
          <w:bCs/>
          <w:color w:val="FF0000"/>
          <w:sz w:val="22"/>
          <w:szCs w:val="22"/>
        </w:rPr>
      </w:pPr>
    </w:p>
    <w:p w14:paraId="72D8FF40" w14:textId="77777777" w:rsidR="006C4BB5" w:rsidRPr="006C4BB5" w:rsidRDefault="006C4BB5" w:rsidP="0042063B">
      <w:pPr>
        <w:pStyle w:val="Paragraphedeliste"/>
        <w:numPr>
          <w:ilvl w:val="0"/>
          <w:numId w:val="17"/>
        </w:numPr>
        <w:jc w:val="center"/>
        <w:rPr>
          <w:rFonts w:asciiTheme="minorHAnsi" w:hAnsiTheme="minorHAnsi" w:cstheme="minorHAnsi"/>
          <w:b/>
          <w:bCs/>
          <w:color w:val="ED7D31" w:themeColor="accent2"/>
          <w:sz w:val="22"/>
          <w:szCs w:val="22"/>
        </w:rPr>
      </w:pPr>
      <w:r w:rsidRPr="006C4BB5">
        <w:rPr>
          <w:rFonts w:asciiTheme="minorHAnsi" w:hAnsiTheme="minorHAnsi" w:cstheme="minorHAnsi"/>
          <w:b/>
          <w:bCs/>
          <w:color w:val="ED7D31" w:themeColor="accent2"/>
          <w:sz w:val="22"/>
          <w:szCs w:val="22"/>
        </w:rPr>
        <w:t>Pensez à anticiper votre dépôt plusieurs heures avant l’heure limite.</w:t>
      </w:r>
    </w:p>
    <w:p w14:paraId="1D983293" w14:textId="77777777" w:rsidR="006C4BB5" w:rsidRPr="006C4BB5" w:rsidRDefault="006C4BB5" w:rsidP="00E528AE">
      <w:pPr>
        <w:widowControl/>
        <w:jc w:val="center"/>
        <w:rPr>
          <w:rFonts w:asciiTheme="minorHAnsi" w:hAnsiTheme="minorHAnsi" w:cstheme="minorHAnsi"/>
          <w:b/>
          <w:bCs/>
          <w:color w:val="FF0000"/>
          <w:sz w:val="22"/>
          <w:szCs w:val="22"/>
        </w:rPr>
      </w:pPr>
    </w:p>
    <w:p w14:paraId="1B84A5CF" w14:textId="77777777" w:rsidR="006C4BB5" w:rsidRDefault="006C4BB5" w:rsidP="006C4BB5">
      <w:pPr>
        <w:widowControl/>
        <w:autoSpaceDE/>
        <w:autoSpaceDN/>
        <w:adjustRightInd/>
        <w:spacing w:after="160" w:line="259" w:lineRule="auto"/>
        <w:rPr>
          <w:rFonts w:asciiTheme="minorHAnsi" w:hAnsiTheme="minorHAnsi" w:cstheme="minorHAnsi"/>
          <w:b/>
          <w:bCs/>
          <w:color w:val="ED7D31" w:themeColor="accent2"/>
          <w:sz w:val="22"/>
          <w:szCs w:val="22"/>
        </w:rPr>
      </w:pPr>
      <w:r>
        <w:rPr>
          <w:rFonts w:asciiTheme="minorHAnsi" w:hAnsiTheme="minorHAnsi" w:cstheme="minorHAnsi"/>
          <w:b/>
          <w:bCs/>
          <w:color w:val="ED7D31" w:themeColor="accent2"/>
          <w:sz w:val="22"/>
          <w:szCs w:val="22"/>
        </w:rPr>
        <w:br w:type="page"/>
      </w:r>
    </w:p>
    <w:p w14:paraId="5778E418" w14:textId="77777777" w:rsidR="006C4BB5" w:rsidRDefault="006C4BB5" w:rsidP="006C4BB5">
      <w:pPr>
        <w:widowControl/>
        <w:autoSpaceDE/>
        <w:autoSpaceDN/>
        <w:adjustRightInd/>
        <w:spacing w:after="160" w:line="259" w:lineRule="auto"/>
        <w:rPr>
          <w:rFonts w:asciiTheme="minorHAnsi" w:hAnsiTheme="minorHAnsi" w:cstheme="minorHAnsi"/>
          <w:b/>
          <w:bCs/>
          <w:color w:val="ED7D31" w:themeColor="accent2"/>
          <w:sz w:val="22"/>
          <w:szCs w:val="22"/>
        </w:rPr>
      </w:pPr>
    </w:p>
    <w:p w14:paraId="213E5D1F" w14:textId="77777777" w:rsidR="006C4BB5" w:rsidRPr="006C4BB5" w:rsidRDefault="006C4BB5" w:rsidP="006C4BB5">
      <w:pPr>
        <w:pStyle w:val="Titre1"/>
        <w:rPr>
          <w:sz w:val="44"/>
          <w:szCs w:val="44"/>
        </w:rPr>
      </w:pPr>
    </w:p>
    <w:p w14:paraId="72D5D5C6" w14:textId="49CB8F1E" w:rsidR="006C4BB5" w:rsidRPr="006C4BB5" w:rsidRDefault="006C4BB5" w:rsidP="006C4BB5">
      <w:pPr>
        <w:pStyle w:val="Titre1"/>
        <w:rPr>
          <w:rFonts w:asciiTheme="minorHAnsi" w:hAnsiTheme="minorHAnsi" w:cstheme="minorHAnsi"/>
          <w:sz w:val="28"/>
          <w:szCs w:val="28"/>
        </w:rPr>
      </w:pPr>
      <w:r w:rsidRPr="006C4BB5">
        <w:rPr>
          <w:rFonts w:asciiTheme="minorHAnsi" w:hAnsiTheme="minorHAnsi" w:cstheme="minorHAnsi"/>
          <w:sz w:val="28"/>
          <w:szCs w:val="28"/>
        </w:rPr>
        <w:t xml:space="preserve">INFORMATIONS CLES </w:t>
      </w:r>
    </w:p>
    <w:p w14:paraId="1076EF2A" w14:textId="77777777" w:rsidR="006C4BB5" w:rsidRPr="006C4BB5" w:rsidRDefault="006C4BB5" w:rsidP="006C4BB5">
      <w:pPr>
        <w:pStyle w:val="Titre1"/>
        <w:rPr>
          <w:rFonts w:asciiTheme="minorHAnsi" w:hAnsiTheme="minorHAnsi" w:cstheme="minorHAnsi"/>
          <w:sz w:val="22"/>
          <w:szCs w:val="22"/>
        </w:rPr>
      </w:pPr>
    </w:p>
    <w:p w14:paraId="3E6A2963" w14:textId="77777777" w:rsidR="006C4BB5" w:rsidRDefault="006C4BB5" w:rsidP="006C4BB5">
      <w:pPr>
        <w:pStyle w:val="Titre1"/>
        <w:jc w:val="left"/>
        <w:rPr>
          <w:rFonts w:asciiTheme="minorHAnsi" w:hAnsiTheme="minorHAnsi" w:cstheme="minorHAnsi"/>
          <w:i w:val="0"/>
          <w:iCs/>
          <w:sz w:val="22"/>
          <w:szCs w:val="22"/>
          <w:u w:val="single"/>
        </w:rPr>
      </w:pPr>
    </w:p>
    <w:p w14:paraId="07E1FF60" w14:textId="77777777" w:rsidR="006C4BB5" w:rsidRDefault="006C4BB5" w:rsidP="006C4BB5">
      <w:pPr>
        <w:pStyle w:val="Titre1"/>
        <w:jc w:val="left"/>
        <w:rPr>
          <w:rFonts w:asciiTheme="minorHAnsi" w:hAnsiTheme="minorHAnsi" w:cstheme="minorHAnsi"/>
          <w:i w:val="0"/>
          <w:iCs/>
          <w:sz w:val="22"/>
          <w:szCs w:val="22"/>
          <w:u w:val="single"/>
        </w:rPr>
      </w:pPr>
    </w:p>
    <w:p w14:paraId="3DC1D6D4" w14:textId="09C28E83" w:rsidR="006C4BB5" w:rsidRPr="006C4BB5" w:rsidRDefault="006C4BB5" w:rsidP="006C4BB5">
      <w:pPr>
        <w:pStyle w:val="Titre1"/>
        <w:jc w:val="left"/>
        <w:rPr>
          <w:rFonts w:asciiTheme="minorHAnsi" w:hAnsiTheme="minorHAnsi" w:cstheme="minorHAnsi"/>
          <w:i w:val="0"/>
          <w:iCs/>
          <w:sz w:val="22"/>
          <w:szCs w:val="22"/>
          <w:u w:val="single"/>
        </w:rPr>
      </w:pPr>
      <w:r w:rsidRPr="006C4BB5">
        <w:rPr>
          <w:rFonts w:asciiTheme="minorHAnsi" w:hAnsiTheme="minorHAnsi" w:cstheme="minorHAnsi"/>
          <w:i w:val="0"/>
          <w:iCs/>
          <w:sz w:val="22"/>
          <w:szCs w:val="22"/>
          <w:u w:val="single"/>
        </w:rPr>
        <w:t>Date prévisionnelle de démarrage du marché</w:t>
      </w:r>
    </w:p>
    <w:p w14:paraId="505B622D" w14:textId="77777777" w:rsidR="006C4BB5" w:rsidRPr="006C4BB5" w:rsidRDefault="006C4BB5" w:rsidP="006C4BB5">
      <w:pPr>
        <w:rPr>
          <w:rFonts w:asciiTheme="minorHAnsi" w:hAnsiTheme="minorHAnsi" w:cstheme="minorHAnsi"/>
          <w:sz w:val="22"/>
          <w:szCs w:val="22"/>
        </w:rPr>
      </w:pPr>
    </w:p>
    <w:p w14:paraId="5CD2260C" w14:textId="77777777" w:rsidR="006C4BB5" w:rsidRPr="006C4BB5" w:rsidRDefault="006C4BB5" w:rsidP="006C4BB5">
      <w:pPr>
        <w:jc w:val="both"/>
        <w:rPr>
          <w:rFonts w:asciiTheme="minorHAnsi" w:hAnsiTheme="minorHAnsi" w:cstheme="minorHAnsi"/>
          <w:sz w:val="22"/>
          <w:szCs w:val="22"/>
        </w:rPr>
      </w:pPr>
      <w:r w:rsidRPr="006C4BB5">
        <w:rPr>
          <w:rFonts w:asciiTheme="minorHAnsi" w:hAnsiTheme="minorHAnsi" w:cstheme="minorHAnsi"/>
          <w:sz w:val="22"/>
          <w:szCs w:val="22"/>
        </w:rPr>
        <w:t>La date prévisionnelle de démarrage du marché est estimée au 01/02/2027.</w:t>
      </w:r>
    </w:p>
    <w:p w14:paraId="05B836E2" w14:textId="77777777" w:rsidR="006C4BB5" w:rsidRPr="006C4BB5" w:rsidRDefault="006C4BB5" w:rsidP="00A31747">
      <w:pPr>
        <w:jc w:val="both"/>
        <w:rPr>
          <w:rFonts w:asciiTheme="minorHAnsi" w:hAnsiTheme="minorHAnsi" w:cstheme="minorHAnsi"/>
          <w:b/>
          <w:bCs/>
          <w:color w:val="ED7D31" w:themeColor="accent2"/>
          <w:sz w:val="22"/>
          <w:szCs w:val="22"/>
        </w:rPr>
      </w:pPr>
    </w:p>
    <w:p w14:paraId="5337FE68" w14:textId="77777777" w:rsidR="006C4BB5" w:rsidRPr="00554A44" w:rsidRDefault="006C4BB5" w:rsidP="00554A44">
      <w:pPr>
        <w:rPr>
          <w:rFonts w:asciiTheme="minorHAnsi" w:hAnsiTheme="minorHAnsi" w:cstheme="minorHAnsi"/>
          <w:b/>
          <w:bCs/>
          <w:color w:val="ED7D31" w:themeColor="accent2"/>
          <w:sz w:val="22"/>
          <w:szCs w:val="22"/>
        </w:rPr>
      </w:pPr>
    </w:p>
    <w:p w14:paraId="79385182" w14:textId="77777777" w:rsidR="006C4BB5" w:rsidRPr="006C4BB5" w:rsidRDefault="006C4BB5" w:rsidP="006C4BB5">
      <w:pPr>
        <w:pStyle w:val="Titre1"/>
        <w:jc w:val="left"/>
        <w:rPr>
          <w:rFonts w:asciiTheme="minorHAnsi" w:hAnsiTheme="minorHAnsi" w:cstheme="minorHAnsi"/>
          <w:i w:val="0"/>
          <w:iCs/>
          <w:sz w:val="22"/>
          <w:szCs w:val="22"/>
          <w:u w:val="single"/>
        </w:rPr>
      </w:pPr>
      <w:r w:rsidRPr="006C4BB5">
        <w:rPr>
          <w:rFonts w:asciiTheme="minorHAnsi" w:hAnsiTheme="minorHAnsi" w:cstheme="minorHAnsi"/>
          <w:i w:val="0"/>
          <w:iCs/>
          <w:sz w:val="22"/>
          <w:szCs w:val="22"/>
          <w:u w:val="single"/>
        </w:rPr>
        <w:t>Questions</w:t>
      </w:r>
    </w:p>
    <w:p w14:paraId="009BF399" w14:textId="77777777" w:rsidR="006C4BB5" w:rsidRPr="006C4BB5" w:rsidRDefault="006C4BB5" w:rsidP="006C4BB5">
      <w:pPr>
        <w:rPr>
          <w:rFonts w:asciiTheme="minorHAnsi" w:hAnsiTheme="minorHAnsi" w:cstheme="minorHAnsi"/>
          <w:sz w:val="22"/>
          <w:szCs w:val="22"/>
        </w:rPr>
      </w:pPr>
    </w:p>
    <w:p w14:paraId="79DCE25C" w14:textId="77777777" w:rsidR="006C4BB5" w:rsidRPr="006C4BB5" w:rsidRDefault="006C4BB5" w:rsidP="006C4BB5">
      <w:pPr>
        <w:jc w:val="both"/>
        <w:rPr>
          <w:rFonts w:asciiTheme="minorHAnsi" w:hAnsiTheme="minorHAnsi" w:cstheme="minorHAnsi"/>
          <w:sz w:val="22"/>
          <w:szCs w:val="22"/>
          <w:u w:val="single"/>
        </w:rPr>
      </w:pPr>
      <w:bookmarkStart w:id="1" w:name="_Hlk199416978"/>
      <w:bookmarkStart w:id="2" w:name="_Hlk199416999"/>
      <w:r w:rsidRPr="006C4BB5">
        <w:rPr>
          <w:rFonts w:asciiTheme="minorHAnsi" w:hAnsiTheme="minorHAnsi" w:cstheme="minorHAnsi"/>
          <w:sz w:val="22"/>
          <w:szCs w:val="22"/>
        </w:rPr>
        <w:t xml:space="preserve">Vous </w:t>
      </w:r>
      <w:bookmarkEnd w:id="1"/>
      <w:r w:rsidRPr="006C4BB5">
        <w:rPr>
          <w:rFonts w:asciiTheme="minorHAnsi" w:hAnsiTheme="minorHAnsi" w:cstheme="minorHAnsi"/>
          <w:sz w:val="22"/>
          <w:szCs w:val="22"/>
        </w:rPr>
        <w:t>pouvez adresser</w:t>
      </w:r>
      <w:bookmarkEnd w:id="2"/>
      <w:r w:rsidRPr="006C4BB5">
        <w:rPr>
          <w:rFonts w:asciiTheme="minorHAnsi" w:hAnsiTheme="minorHAnsi" w:cstheme="minorHAnsi"/>
          <w:sz w:val="22"/>
          <w:szCs w:val="22"/>
        </w:rPr>
        <w:t xml:space="preserve"> vos demandes de renseignements complémentaires concernant la consultation sur la plateforme PLACE à l’adresse indiquée ci-dessus, </w:t>
      </w:r>
      <w:r w:rsidRPr="006C4BB5">
        <w:rPr>
          <w:rFonts w:asciiTheme="minorHAnsi" w:hAnsiTheme="minorHAnsi" w:cstheme="minorHAnsi"/>
          <w:sz w:val="22"/>
          <w:szCs w:val="22"/>
          <w:u w:val="single"/>
        </w:rPr>
        <w:t>jusque 8 jour maximum avant la date de remise des plis.</w:t>
      </w:r>
    </w:p>
    <w:p w14:paraId="29E4E2F4" w14:textId="77777777" w:rsidR="006C4BB5" w:rsidRPr="006C4BB5" w:rsidRDefault="006C4BB5" w:rsidP="006C4BB5">
      <w:pPr>
        <w:jc w:val="both"/>
        <w:rPr>
          <w:rFonts w:asciiTheme="minorHAnsi" w:hAnsiTheme="minorHAnsi" w:cstheme="minorHAnsi"/>
          <w:b/>
          <w:bCs/>
          <w:sz w:val="22"/>
          <w:szCs w:val="22"/>
        </w:rPr>
      </w:pPr>
      <w:r w:rsidRPr="006C4BB5">
        <w:rPr>
          <w:rFonts w:asciiTheme="minorHAnsi" w:hAnsiTheme="minorHAnsi" w:cstheme="minorHAnsi"/>
          <w:b/>
          <w:bCs/>
          <w:sz w:val="22"/>
          <w:szCs w:val="22"/>
          <w:u w:val="single"/>
        </w:rPr>
        <w:t>Les contacts par mail ou téléphone durant la période de consultation sont strictement interdits.</w:t>
      </w:r>
    </w:p>
    <w:p w14:paraId="4CE36F80" w14:textId="77777777" w:rsidR="006C4BB5" w:rsidRPr="006C4BB5" w:rsidRDefault="006C4BB5" w:rsidP="006C4BB5">
      <w:pPr>
        <w:jc w:val="both"/>
        <w:rPr>
          <w:rFonts w:asciiTheme="minorHAnsi" w:hAnsiTheme="minorHAnsi" w:cstheme="minorHAnsi"/>
          <w:sz w:val="22"/>
          <w:szCs w:val="22"/>
        </w:rPr>
      </w:pPr>
    </w:p>
    <w:p w14:paraId="4C395891" w14:textId="77777777" w:rsidR="006C4BB5" w:rsidRPr="006C4BB5" w:rsidRDefault="006C4BB5" w:rsidP="006C4BB5">
      <w:pPr>
        <w:jc w:val="both"/>
        <w:rPr>
          <w:rFonts w:asciiTheme="minorHAnsi" w:hAnsiTheme="minorHAnsi" w:cstheme="minorHAnsi"/>
          <w:sz w:val="22"/>
          <w:szCs w:val="22"/>
        </w:rPr>
      </w:pPr>
    </w:p>
    <w:p w14:paraId="4F078F10" w14:textId="77777777" w:rsidR="006C4BB5" w:rsidRPr="006C4BB5" w:rsidRDefault="006C4BB5" w:rsidP="006C4BB5">
      <w:pPr>
        <w:pStyle w:val="Titre1"/>
        <w:jc w:val="left"/>
        <w:rPr>
          <w:rFonts w:asciiTheme="minorHAnsi" w:hAnsiTheme="minorHAnsi" w:cstheme="minorHAnsi"/>
          <w:i w:val="0"/>
          <w:iCs/>
          <w:sz w:val="22"/>
          <w:szCs w:val="22"/>
          <w:u w:val="single"/>
        </w:rPr>
      </w:pPr>
      <w:r w:rsidRPr="006C4BB5">
        <w:rPr>
          <w:rFonts w:asciiTheme="minorHAnsi" w:hAnsiTheme="minorHAnsi" w:cstheme="minorHAnsi"/>
          <w:i w:val="0"/>
          <w:iCs/>
          <w:sz w:val="22"/>
          <w:szCs w:val="22"/>
          <w:u w:val="single"/>
        </w:rPr>
        <w:t>Modifications des détails du dossier de consultation</w:t>
      </w:r>
    </w:p>
    <w:p w14:paraId="7008313A" w14:textId="77777777" w:rsidR="006C4BB5" w:rsidRPr="006C4BB5" w:rsidRDefault="006C4BB5" w:rsidP="006C4BB5">
      <w:pPr>
        <w:jc w:val="both"/>
        <w:rPr>
          <w:rFonts w:asciiTheme="minorHAnsi" w:hAnsiTheme="minorHAnsi" w:cstheme="minorHAnsi"/>
          <w:sz w:val="22"/>
          <w:szCs w:val="22"/>
        </w:rPr>
      </w:pPr>
    </w:p>
    <w:p w14:paraId="055564CD" w14:textId="77777777" w:rsidR="006C4BB5" w:rsidRPr="006C4BB5" w:rsidRDefault="006C4BB5" w:rsidP="006C4BB5">
      <w:pPr>
        <w:pStyle w:val="RedTxt"/>
        <w:jc w:val="both"/>
        <w:rPr>
          <w:rFonts w:asciiTheme="minorHAnsi" w:hAnsiTheme="minorHAnsi" w:cstheme="minorHAnsi"/>
          <w:sz w:val="22"/>
          <w:szCs w:val="22"/>
        </w:rPr>
      </w:pPr>
      <w:r w:rsidRPr="006C4BB5">
        <w:rPr>
          <w:rFonts w:asciiTheme="minorHAnsi" w:hAnsiTheme="minorHAnsi" w:cstheme="minorHAnsi"/>
          <w:sz w:val="22"/>
          <w:szCs w:val="22"/>
        </w:rPr>
        <w:t>Nous pouvons apporter au plus tard 7</w:t>
      </w:r>
      <w:r w:rsidRPr="006C4BB5">
        <w:rPr>
          <w:rFonts w:asciiTheme="minorHAnsi" w:hAnsiTheme="minorHAnsi" w:cstheme="minorHAnsi"/>
          <w:iCs/>
          <w:sz w:val="22"/>
          <w:szCs w:val="22"/>
        </w:rPr>
        <w:t xml:space="preserve"> jours</w:t>
      </w:r>
      <w:r w:rsidRPr="006C4BB5">
        <w:rPr>
          <w:rFonts w:asciiTheme="minorHAnsi" w:hAnsiTheme="minorHAnsi" w:cstheme="minorHAnsi"/>
          <w:sz w:val="22"/>
          <w:szCs w:val="22"/>
        </w:rPr>
        <w:t xml:space="preserve"> avant la date limite fixée pour la remise des offres, des modifications de détail au dossier de consultation.</w:t>
      </w:r>
    </w:p>
    <w:p w14:paraId="3808C126" w14:textId="77777777" w:rsidR="006C4BB5" w:rsidRPr="006C4BB5" w:rsidRDefault="006C4BB5" w:rsidP="006C4BB5">
      <w:pPr>
        <w:pStyle w:val="RedTxt"/>
        <w:jc w:val="both"/>
        <w:rPr>
          <w:rFonts w:asciiTheme="minorHAnsi" w:hAnsiTheme="minorHAnsi" w:cstheme="minorHAnsi"/>
          <w:sz w:val="22"/>
          <w:szCs w:val="22"/>
        </w:rPr>
      </w:pPr>
    </w:p>
    <w:p w14:paraId="42E69CE1" w14:textId="77777777" w:rsidR="006C4BB5" w:rsidRPr="006C4BB5" w:rsidRDefault="006C4BB5" w:rsidP="006C4BB5">
      <w:pPr>
        <w:pStyle w:val="RedTxt"/>
        <w:jc w:val="both"/>
        <w:rPr>
          <w:rFonts w:asciiTheme="minorHAnsi" w:hAnsiTheme="minorHAnsi" w:cstheme="minorHAnsi"/>
          <w:sz w:val="22"/>
          <w:szCs w:val="22"/>
        </w:rPr>
      </w:pPr>
      <w:r w:rsidRPr="006C4BB5">
        <w:rPr>
          <w:rFonts w:asciiTheme="minorHAnsi" w:hAnsiTheme="minorHAnsi" w:cstheme="minorHAnsi"/>
          <w:sz w:val="22"/>
          <w:szCs w:val="22"/>
        </w:rPr>
        <w:t>Vous devrez alors répondre sur la base du dossier modifié sans pouvoir élever aucune réclamation à ce sujet.</w:t>
      </w:r>
    </w:p>
    <w:p w14:paraId="241D47EB" w14:textId="77777777" w:rsidR="006C4BB5" w:rsidRPr="006C4BB5" w:rsidRDefault="006C4BB5" w:rsidP="006C4BB5">
      <w:pPr>
        <w:pStyle w:val="RedTxt"/>
        <w:jc w:val="both"/>
        <w:rPr>
          <w:rFonts w:asciiTheme="minorHAnsi" w:hAnsiTheme="minorHAnsi" w:cstheme="minorHAnsi"/>
          <w:sz w:val="22"/>
          <w:szCs w:val="22"/>
        </w:rPr>
      </w:pPr>
    </w:p>
    <w:p w14:paraId="125CD698" w14:textId="77777777" w:rsidR="006C4BB5" w:rsidRPr="006C4BB5" w:rsidRDefault="006C4BB5" w:rsidP="006C4BB5">
      <w:pPr>
        <w:pStyle w:val="RedTxt"/>
        <w:jc w:val="both"/>
        <w:rPr>
          <w:rFonts w:asciiTheme="minorHAnsi" w:hAnsiTheme="minorHAnsi" w:cstheme="minorHAnsi"/>
          <w:sz w:val="22"/>
          <w:szCs w:val="22"/>
        </w:rPr>
      </w:pPr>
      <w:r w:rsidRPr="006C4BB5">
        <w:rPr>
          <w:rFonts w:asciiTheme="minorHAnsi" w:hAnsiTheme="minorHAnsi" w:cstheme="minorHAnsi"/>
          <w:sz w:val="22"/>
          <w:szCs w:val="22"/>
        </w:rPr>
        <w:t>Si, pendant l'étude du dossier par les candidats, la date limite fixée pour la remise des offres est reportée, la disposition précédente est applicable en fonction de cette nouvelle date.</w:t>
      </w:r>
    </w:p>
    <w:p w14:paraId="0EA13EFE" w14:textId="77777777" w:rsidR="006C4BB5" w:rsidRPr="006C4BB5" w:rsidRDefault="006C4BB5" w:rsidP="006C4BB5">
      <w:pPr>
        <w:pStyle w:val="RedTxt"/>
        <w:jc w:val="both"/>
        <w:rPr>
          <w:rFonts w:asciiTheme="minorHAnsi" w:hAnsiTheme="minorHAnsi" w:cstheme="minorHAnsi"/>
          <w:sz w:val="22"/>
          <w:szCs w:val="22"/>
        </w:rPr>
      </w:pPr>
    </w:p>
    <w:p w14:paraId="5AFA4B79" w14:textId="77777777" w:rsidR="006C4BB5" w:rsidRPr="006C4BB5" w:rsidRDefault="006C4BB5" w:rsidP="006C4BB5">
      <w:pPr>
        <w:pStyle w:val="Titre1"/>
        <w:jc w:val="left"/>
        <w:rPr>
          <w:rFonts w:asciiTheme="minorHAnsi" w:hAnsiTheme="minorHAnsi" w:cstheme="minorHAnsi"/>
          <w:i w:val="0"/>
          <w:iCs/>
          <w:sz w:val="22"/>
          <w:szCs w:val="22"/>
          <w:u w:val="single"/>
        </w:rPr>
      </w:pPr>
    </w:p>
    <w:p w14:paraId="4F2E3972" w14:textId="77777777" w:rsidR="006C4BB5" w:rsidRPr="006C4BB5" w:rsidRDefault="006C4BB5" w:rsidP="006C4BB5">
      <w:pPr>
        <w:pStyle w:val="Titre1"/>
        <w:jc w:val="left"/>
        <w:rPr>
          <w:rFonts w:asciiTheme="minorHAnsi" w:hAnsiTheme="minorHAnsi" w:cstheme="minorHAnsi"/>
          <w:i w:val="0"/>
          <w:iCs/>
          <w:sz w:val="22"/>
          <w:szCs w:val="22"/>
          <w:u w:val="single"/>
        </w:rPr>
      </w:pPr>
      <w:bookmarkStart w:id="3" w:name="_Toc182398785"/>
      <w:r w:rsidRPr="006C4BB5">
        <w:rPr>
          <w:rFonts w:asciiTheme="minorHAnsi" w:hAnsiTheme="minorHAnsi" w:cstheme="minorHAnsi"/>
          <w:i w:val="0"/>
          <w:iCs/>
          <w:sz w:val="22"/>
          <w:szCs w:val="22"/>
          <w:u w:val="single"/>
        </w:rPr>
        <w:t>Délai de validité des offres</w:t>
      </w:r>
      <w:bookmarkEnd w:id="3"/>
    </w:p>
    <w:p w14:paraId="3B5EB81C" w14:textId="77777777" w:rsidR="006C4BB5" w:rsidRPr="006C4BB5" w:rsidRDefault="006C4BB5" w:rsidP="006C4BB5">
      <w:pPr>
        <w:pStyle w:val="Titre1"/>
        <w:jc w:val="both"/>
        <w:rPr>
          <w:rFonts w:asciiTheme="minorHAnsi" w:hAnsiTheme="minorHAnsi" w:cstheme="minorHAnsi"/>
          <w:sz w:val="22"/>
          <w:szCs w:val="22"/>
        </w:rPr>
      </w:pPr>
      <w:r w:rsidRPr="006C4BB5">
        <w:rPr>
          <w:rFonts w:asciiTheme="minorHAnsi" w:hAnsiTheme="minorHAnsi" w:cstheme="minorHAnsi"/>
          <w:sz w:val="22"/>
          <w:szCs w:val="22"/>
        </w:rPr>
        <w:t xml:space="preserve"> </w:t>
      </w:r>
    </w:p>
    <w:p w14:paraId="3BC9E104" w14:textId="77777777" w:rsidR="006C4BB5" w:rsidRDefault="006C4BB5" w:rsidP="006C4BB5">
      <w:pPr>
        <w:jc w:val="both"/>
        <w:rPr>
          <w:rFonts w:asciiTheme="minorHAnsi" w:hAnsiTheme="minorHAnsi" w:cstheme="minorHAnsi"/>
          <w:sz w:val="22"/>
          <w:szCs w:val="22"/>
        </w:rPr>
      </w:pPr>
      <w:r w:rsidRPr="006C4BB5">
        <w:rPr>
          <w:rFonts w:asciiTheme="minorHAnsi" w:hAnsiTheme="minorHAnsi" w:cstheme="minorHAnsi"/>
          <w:sz w:val="22"/>
          <w:szCs w:val="22"/>
        </w:rPr>
        <w:t>Votre proposition est valide 12 mois à compter de la date limite fixée pour la réception des offres.</w:t>
      </w:r>
    </w:p>
    <w:p w14:paraId="5C136A92" w14:textId="77777777" w:rsidR="006C4BB5" w:rsidRPr="006C4BB5" w:rsidRDefault="006C4BB5" w:rsidP="006C4BB5">
      <w:pPr>
        <w:jc w:val="both"/>
        <w:rPr>
          <w:rFonts w:asciiTheme="minorHAnsi" w:hAnsiTheme="minorHAnsi" w:cstheme="minorHAnsi"/>
          <w:sz w:val="22"/>
          <w:szCs w:val="22"/>
        </w:rPr>
      </w:pPr>
    </w:p>
    <w:p w14:paraId="4ACA1DEF" w14:textId="77777777" w:rsidR="006C4BB5" w:rsidRPr="006C4BB5" w:rsidRDefault="006C4BB5" w:rsidP="006C4BB5">
      <w:pPr>
        <w:jc w:val="both"/>
        <w:rPr>
          <w:rFonts w:asciiTheme="minorHAnsi" w:hAnsiTheme="minorHAnsi" w:cstheme="minorHAnsi"/>
          <w:sz w:val="22"/>
          <w:szCs w:val="22"/>
        </w:rPr>
      </w:pPr>
    </w:p>
    <w:p w14:paraId="46EB3E9A" w14:textId="77777777" w:rsidR="006C4BB5" w:rsidRPr="006C4BB5" w:rsidRDefault="006C4BB5" w:rsidP="006C4BB5">
      <w:pPr>
        <w:pStyle w:val="Titre1"/>
        <w:jc w:val="left"/>
        <w:rPr>
          <w:rFonts w:asciiTheme="minorHAnsi" w:hAnsiTheme="minorHAnsi" w:cstheme="minorHAnsi"/>
          <w:i w:val="0"/>
          <w:iCs/>
          <w:sz w:val="22"/>
          <w:szCs w:val="22"/>
          <w:u w:val="single"/>
        </w:rPr>
      </w:pPr>
      <w:bookmarkStart w:id="4" w:name="_Présentations"/>
      <w:bookmarkEnd w:id="4"/>
      <w:r w:rsidRPr="006C4BB5">
        <w:rPr>
          <w:rFonts w:asciiTheme="minorHAnsi" w:hAnsiTheme="minorHAnsi" w:cstheme="minorHAnsi"/>
          <w:i w:val="0"/>
          <w:iCs/>
          <w:sz w:val="22"/>
          <w:szCs w:val="22"/>
          <w:u w:val="single"/>
        </w:rPr>
        <w:t xml:space="preserve">Constitution du dossier </w:t>
      </w:r>
    </w:p>
    <w:p w14:paraId="49CD7F8C" w14:textId="77777777" w:rsidR="006C4BB5" w:rsidRPr="006C4BB5" w:rsidRDefault="006C4BB5" w:rsidP="006C4BB5">
      <w:pPr>
        <w:rPr>
          <w:rFonts w:asciiTheme="minorHAnsi" w:hAnsiTheme="minorHAnsi" w:cstheme="minorHAnsi"/>
          <w:sz w:val="22"/>
          <w:szCs w:val="22"/>
        </w:rPr>
      </w:pPr>
    </w:p>
    <w:p w14:paraId="6BA30363" w14:textId="77777777" w:rsidR="006C4BB5" w:rsidRPr="006C4BB5" w:rsidRDefault="006C4BB5" w:rsidP="006C4BB5">
      <w:pPr>
        <w:jc w:val="both"/>
        <w:rPr>
          <w:rFonts w:asciiTheme="minorHAnsi" w:hAnsiTheme="minorHAnsi" w:cstheme="minorHAnsi"/>
          <w:sz w:val="22"/>
          <w:szCs w:val="22"/>
        </w:rPr>
      </w:pPr>
      <w:r w:rsidRPr="006C4BB5">
        <w:rPr>
          <w:rFonts w:asciiTheme="minorHAnsi" w:hAnsiTheme="minorHAnsi" w:cstheme="minorHAnsi"/>
          <w:sz w:val="22"/>
          <w:szCs w:val="22"/>
        </w:rPr>
        <w:t xml:space="preserve">Les pièces qui </w:t>
      </w:r>
      <w:r w:rsidRPr="006C4BB5">
        <w:rPr>
          <w:rFonts w:asciiTheme="minorHAnsi" w:hAnsiTheme="minorHAnsi" w:cstheme="minorHAnsi"/>
          <w:b/>
          <w:bCs/>
          <w:sz w:val="22"/>
          <w:szCs w:val="22"/>
          <w:u w:val="single"/>
        </w:rPr>
        <w:t>doivent impérativement être fournies</w:t>
      </w:r>
      <w:r w:rsidRPr="006C4BB5">
        <w:rPr>
          <w:rFonts w:asciiTheme="minorHAnsi" w:hAnsiTheme="minorHAnsi" w:cstheme="minorHAnsi"/>
          <w:sz w:val="22"/>
          <w:szCs w:val="22"/>
        </w:rPr>
        <w:t xml:space="preserve"> sont toutes mentionnées à l’article 2.2.2 du présent document. </w:t>
      </w:r>
    </w:p>
    <w:p w14:paraId="2A1DB683" w14:textId="77777777" w:rsidR="006C4BB5" w:rsidRPr="006C4BB5" w:rsidRDefault="006C4BB5" w:rsidP="006C4BB5">
      <w:pPr>
        <w:jc w:val="both"/>
        <w:rPr>
          <w:rFonts w:asciiTheme="minorHAnsi" w:hAnsiTheme="minorHAnsi" w:cstheme="minorHAnsi"/>
          <w:sz w:val="22"/>
          <w:szCs w:val="22"/>
        </w:rPr>
      </w:pPr>
    </w:p>
    <w:p w14:paraId="50EF8978" w14:textId="77777777" w:rsidR="006C4BB5" w:rsidRDefault="006C4BB5" w:rsidP="006C4BB5">
      <w:pPr>
        <w:jc w:val="both"/>
        <w:rPr>
          <w:rFonts w:asciiTheme="minorHAnsi" w:hAnsiTheme="minorHAnsi" w:cstheme="minorHAnsi"/>
          <w:sz w:val="22"/>
          <w:szCs w:val="22"/>
        </w:rPr>
      </w:pPr>
      <w:r w:rsidRPr="006C4BB5">
        <w:rPr>
          <w:rFonts w:asciiTheme="minorHAnsi" w:hAnsiTheme="minorHAnsi" w:cstheme="minorHAnsi"/>
          <w:sz w:val="22"/>
          <w:szCs w:val="22"/>
        </w:rPr>
        <w:t xml:space="preserve">L’acte d’engagement doit être </w:t>
      </w:r>
      <w:r w:rsidRPr="006C4BB5">
        <w:rPr>
          <w:rFonts w:asciiTheme="minorHAnsi" w:hAnsiTheme="minorHAnsi" w:cstheme="minorHAnsi"/>
          <w:b/>
          <w:bCs/>
          <w:sz w:val="22"/>
          <w:szCs w:val="22"/>
          <w:u w:val="single"/>
        </w:rPr>
        <w:t>signé électroniquement au plus tard à l’attribution du marché.</w:t>
      </w:r>
      <w:r w:rsidRPr="006C4BB5">
        <w:rPr>
          <w:rFonts w:asciiTheme="minorHAnsi" w:hAnsiTheme="minorHAnsi" w:cstheme="minorHAnsi"/>
          <w:sz w:val="22"/>
          <w:szCs w:val="22"/>
        </w:rPr>
        <w:t xml:space="preserve">  Les signatures manuscrites ne seront pas acceptées.</w:t>
      </w:r>
    </w:p>
    <w:p w14:paraId="10799E2F" w14:textId="77777777" w:rsidR="006C4BB5" w:rsidRPr="006C4BB5" w:rsidRDefault="006C4BB5" w:rsidP="006C4BB5">
      <w:pPr>
        <w:jc w:val="both"/>
        <w:rPr>
          <w:rFonts w:asciiTheme="minorHAnsi" w:hAnsiTheme="minorHAnsi" w:cstheme="minorHAnsi"/>
          <w:sz w:val="22"/>
          <w:szCs w:val="22"/>
        </w:rPr>
      </w:pPr>
    </w:p>
    <w:p w14:paraId="24B61F88" w14:textId="77777777" w:rsidR="006C4BB5" w:rsidRPr="006C4BB5" w:rsidRDefault="006C4BB5" w:rsidP="006C4BB5">
      <w:pPr>
        <w:jc w:val="both"/>
        <w:rPr>
          <w:rFonts w:asciiTheme="minorHAnsi" w:hAnsiTheme="minorHAnsi" w:cstheme="minorHAnsi"/>
          <w:sz w:val="22"/>
          <w:szCs w:val="22"/>
        </w:rPr>
      </w:pPr>
      <w:r w:rsidRPr="006C4BB5">
        <w:rPr>
          <w:rFonts w:asciiTheme="minorHAnsi" w:hAnsiTheme="minorHAnsi" w:cstheme="minorHAnsi"/>
          <w:b/>
          <w:bCs/>
          <w:sz w:val="22"/>
          <w:szCs w:val="22"/>
        </w:rPr>
        <w:t>Bordereau de prix</w:t>
      </w:r>
      <w:r w:rsidRPr="006C4BB5">
        <w:rPr>
          <w:rFonts w:asciiTheme="minorHAnsi" w:hAnsiTheme="minorHAnsi" w:cstheme="minorHAnsi"/>
          <w:sz w:val="22"/>
          <w:szCs w:val="22"/>
        </w:rPr>
        <w:t xml:space="preserve"> : la candidature à un lot doit prendre en compte </w:t>
      </w:r>
      <w:r w:rsidRPr="006C4BB5">
        <w:rPr>
          <w:rFonts w:asciiTheme="minorHAnsi" w:hAnsiTheme="minorHAnsi" w:cstheme="minorHAnsi"/>
          <w:b/>
          <w:bCs/>
          <w:sz w:val="22"/>
          <w:szCs w:val="22"/>
          <w:u w:val="single"/>
        </w:rPr>
        <w:t xml:space="preserve">tous les sous lots. </w:t>
      </w:r>
      <w:r w:rsidRPr="006C4BB5">
        <w:rPr>
          <w:rFonts w:asciiTheme="minorHAnsi" w:hAnsiTheme="minorHAnsi" w:cstheme="minorHAnsi"/>
          <w:sz w:val="22"/>
          <w:szCs w:val="22"/>
        </w:rPr>
        <w:t>Dans le cas contraire, l’offre sera classée irrégulière, l’attribution ne pouvant être faite que sur une partie du lot.</w:t>
      </w:r>
    </w:p>
    <w:p w14:paraId="76AD36D6" w14:textId="77777777" w:rsidR="006C4BB5" w:rsidRDefault="006C4BB5" w:rsidP="006C4BB5">
      <w:pPr>
        <w:jc w:val="both"/>
        <w:rPr>
          <w:rFonts w:asciiTheme="minorHAnsi" w:hAnsiTheme="minorHAnsi" w:cstheme="minorHAnsi"/>
          <w:sz w:val="22"/>
          <w:szCs w:val="22"/>
        </w:rPr>
      </w:pPr>
    </w:p>
    <w:p w14:paraId="2594EA00" w14:textId="77777777" w:rsidR="007619CB" w:rsidRDefault="007619CB" w:rsidP="006C4BB5">
      <w:pPr>
        <w:pStyle w:val="Titre1"/>
        <w:jc w:val="left"/>
        <w:rPr>
          <w:rFonts w:asciiTheme="minorHAnsi" w:hAnsiTheme="minorHAnsi" w:cstheme="minorHAnsi"/>
          <w:i w:val="0"/>
          <w:iCs/>
          <w:sz w:val="22"/>
          <w:szCs w:val="22"/>
          <w:u w:val="single"/>
        </w:rPr>
      </w:pPr>
    </w:p>
    <w:p w14:paraId="5C7FBE06" w14:textId="77777777" w:rsidR="007619CB" w:rsidRDefault="007619CB" w:rsidP="006C4BB5">
      <w:pPr>
        <w:pStyle w:val="Titre1"/>
        <w:jc w:val="left"/>
        <w:rPr>
          <w:rFonts w:asciiTheme="minorHAnsi" w:hAnsiTheme="minorHAnsi" w:cstheme="minorHAnsi"/>
          <w:i w:val="0"/>
          <w:iCs/>
          <w:sz w:val="22"/>
          <w:szCs w:val="22"/>
          <w:u w:val="single"/>
        </w:rPr>
      </w:pPr>
    </w:p>
    <w:p w14:paraId="39881CEB" w14:textId="5CE1C642" w:rsidR="006C4BB5" w:rsidRPr="006C4BB5" w:rsidRDefault="006C4BB5" w:rsidP="006C4BB5">
      <w:pPr>
        <w:pStyle w:val="Titre1"/>
        <w:jc w:val="left"/>
        <w:rPr>
          <w:rFonts w:asciiTheme="minorHAnsi" w:hAnsiTheme="minorHAnsi" w:cstheme="minorHAnsi"/>
          <w:i w:val="0"/>
          <w:iCs/>
          <w:sz w:val="22"/>
          <w:szCs w:val="22"/>
          <w:u w:val="single"/>
        </w:rPr>
      </w:pPr>
      <w:r w:rsidRPr="006C4BB5">
        <w:rPr>
          <w:rFonts w:asciiTheme="minorHAnsi" w:hAnsiTheme="minorHAnsi" w:cstheme="minorHAnsi"/>
          <w:i w:val="0"/>
          <w:iCs/>
          <w:sz w:val="22"/>
          <w:szCs w:val="22"/>
          <w:u w:val="single"/>
        </w:rPr>
        <w:t xml:space="preserve">Développement durable </w:t>
      </w:r>
    </w:p>
    <w:p w14:paraId="35CA42D5" w14:textId="77777777" w:rsidR="006C4BB5" w:rsidRPr="006C4BB5" w:rsidRDefault="006C4BB5" w:rsidP="006C4BB5">
      <w:pPr>
        <w:rPr>
          <w:rFonts w:asciiTheme="minorHAnsi" w:hAnsiTheme="minorHAnsi" w:cstheme="minorHAnsi"/>
          <w:sz w:val="22"/>
          <w:szCs w:val="22"/>
        </w:rPr>
      </w:pPr>
    </w:p>
    <w:p w14:paraId="2B72A897" w14:textId="77777777" w:rsidR="006C4BB5" w:rsidRDefault="006C4BB5" w:rsidP="006C4BB5">
      <w:pPr>
        <w:jc w:val="both"/>
        <w:rPr>
          <w:rFonts w:asciiTheme="minorHAnsi" w:hAnsiTheme="minorHAnsi" w:cstheme="minorHAnsi"/>
          <w:sz w:val="22"/>
          <w:szCs w:val="22"/>
        </w:rPr>
      </w:pPr>
      <w:r w:rsidRPr="006C4BB5">
        <w:rPr>
          <w:rFonts w:asciiTheme="minorHAnsi" w:hAnsiTheme="minorHAnsi" w:cstheme="minorHAnsi"/>
          <w:sz w:val="22"/>
          <w:szCs w:val="22"/>
        </w:rPr>
        <w:t xml:space="preserve">La note de développement durable sera analysée sur la base des réponses fournies dans l’annexe 2 du RC « cadre de réponse développement durable ». </w:t>
      </w:r>
    </w:p>
    <w:p w14:paraId="0B96AB09" w14:textId="77777777" w:rsidR="006C4BB5" w:rsidRDefault="006C4BB5" w:rsidP="006C4BB5">
      <w:pPr>
        <w:jc w:val="both"/>
        <w:rPr>
          <w:rFonts w:asciiTheme="minorHAnsi" w:hAnsiTheme="minorHAnsi" w:cstheme="minorHAnsi"/>
          <w:sz w:val="22"/>
          <w:szCs w:val="22"/>
        </w:rPr>
      </w:pPr>
    </w:p>
    <w:p w14:paraId="6F3DF411" w14:textId="5B0574D5" w:rsidR="006C4BB5" w:rsidRPr="006C4BB5" w:rsidRDefault="006C4BB5" w:rsidP="006C4BB5">
      <w:pPr>
        <w:pStyle w:val="Titre1"/>
        <w:jc w:val="left"/>
        <w:rPr>
          <w:rFonts w:asciiTheme="minorHAnsi" w:hAnsiTheme="minorHAnsi" w:cstheme="minorHAnsi"/>
          <w:i w:val="0"/>
          <w:iCs/>
          <w:sz w:val="22"/>
          <w:szCs w:val="22"/>
          <w:u w:val="single"/>
        </w:rPr>
      </w:pPr>
      <w:r w:rsidRPr="006C4BB5">
        <w:rPr>
          <w:rFonts w:asciiTheme="minorHAnsi" w:hAnsiTheme="minorHAnsi" w:cstheme="minorHAnsi"/>
          <w:i w:val="0"/>
          <w:iCs/>
          <w:sz w:val="22"/>
          <w:szCs w:val="22"/>
          <w:u w:val="single"/>
        </w:rPr>
        <w:t xml:space="preserve">Spécimens </w:t>
      </w:r>
    </w:p>
    <w:p w14:paraId="2D377057" w14:textId="77777777" w:rsidR="006C4BB5" w:rsidRDefault="006C4BB5" w:rsidP="006C4BB5">
      <w:pPr>
        <w:jc w:val="both"/>
        <w:rPr>
          <w:rFonts w:asciiTheme="minorHAnsi" w:hAnsiTheme="minorHAnsi" w:cstheme="minorHAnsi"/>
          <w:sz w:val="22"/>
          <w:szCs w:val="22"/>
        </w:rPr>
      </w:pPr>
    </w:p>
    <w:p w14:paraId="46C7EC9B" w14:textId="20DD5F65" w:rsidR="006C4BB5" w:rsidRDefault="006C4BB5" w:rsidP="006C4BB5">
      <w:pPr>
        <w:jc w:val="both"/>
        <w:rPr>
          <w:rFonts w:asciiTheme="minorHAnsi" w:hAnsiTheme="minorHAnsi" w:cstheme="minorHAnsi"/>
          <w:sz w:val="22"/>
          <w:szCs w:val="22"/>
        </w:rPr>
      </w:pPr>
      <w:r>
        <w:rPr>
          <w:rFonts w:asciiTheme="minorHAnsi" w:hAnsiTheme="minorHAnsi" w:cstheme="minorHAnsi"/>
          <w:sz w:val="22"/>
          <w:szCs w:val="22"/>
        </w:rPr>
        <w:t>Les spécimens contractuels peuvent être envoyés non stériles.</w:t>
      </w:r>
    </w:p>
    <w:p w14:paraId="382AE726" w14:textId="77777777" w:rsidR="006C4BB5" w:rsidRPr="006C4BB5" w:rsidRDefault="006C4BB5" w:rsidP="006C4BB5">
      <w:pPr>
        <w:jc w:val="both"/>
        <w:rPr>
          <w:rFonts w:asciiTheme="minorHAnsi" w:hAnsiTheme="minorHAnsi" w:cstheme="minorHAnsi"/>
          <w:sz w:val="22"/>
          <w:szCs w:val="22"/>
        </w:rPr>
      </w:pPr>
    </w:p>
    <w:p w14:paraId="68BA8012" w14:textId="77777777" w:rsidR="006C4BB5" w:rsidRPr="006C4BB5" w:rsidRDefault="006C4BB5" w:rsidP="006C4BB5">
      <w:pPr>
        <w:jc w:val="both"/>
        <w:rPr>
          <w:rFonts w:asciiTheme="minorHAnsi" w:hAnsiTheme="minorHAnsi" w:cstheme="minorHAnsi"/>
          <w:sz w:val="22"/>
          <w:szCs w:val="22"/>
        </w:rPr>
      </w:pPr>
    </w:p>
    <w:p w14:paraId="22712E1B" w14:textId="15F2F3FC" w:rsidR="006C4BB5" w:rsidRPr="006C4BB5" w:rsidRDefault="006C4BB5" w:rsidP="006C4BB5">
      <w:pPr>
        <w:jc w:val="both"/>
        <w:rPr>
          <w:rFonts w:asciiTheme="minorHAnsi" w:hAnsiTheme="minorHAnsi" w:cstheme="minorHAnsi"/>
          <w:sz w:val="22"/>
          <w:szCs w:val="22"/>
        </w:rPr>
      </w:pPr>
    </w:p>
    <w:p w14:paraId="48698131" w14:textId="77777777" w:rsidR="00B54F8F" w:rsidRPr="006C4BB5" w:rsidRDefault="00B54F8F" w:rsidP="00E528AE">
      <w:pPr>
        <w:widowControl/>
        <w:jc w:val="center"/>
        <w:rPr>
          <w:rFonts w:asciiTheme="minorHAnsi" w:hAnsiTheme="minorHAnsi" w:cstheme="minorHAnsi"/>
          <w:b/>
          <w:bCs/>
          <w:sz w:val="22"/>
          <w:szCs w:val="22"/>
        </w:rPr>
      </w:pPr>
    </w:p>
    <w:p w14:paraId="4984C7B7" w14:textId="77777777" w:rsidR="006C4BB5" w:rsidRDefault="006C4BB5" w:rsidP="00E528AE">
      <w:pPr>
        <w:pStyle w:val="RedNomDoc"/>
        <w:keepNext/>
        <w:widowControl/>
        <w:ind w:left="-284" w:right="-284"/>
        <w:rPr>
          <w:rFonts w:asciiTheme="minorHAnsi" w:hAnsiTheme="minorHAnsi" w:cstheme="minorHAnsi"/>
          <w:sz w:val="22"/>
          <w:szCs w:val="22"/>
        </w:rPr>
      </w:pPr>
    </w:p>
    <w:p w14:paraId="2D609BEB" w14:textId="7112F34F" w:rsidR="006C4BB5" w:rsidRDefault="006C4BB5">
      <w:pPr>
        <w:widowControl/>
        <w:autoSpaceDE/>
        <w:autoSpaceDN/>
        <w:adjustRightInd/>
        <w:spacing w:after="160" w:line="259" w:lineRule="auto"/>
        <w:rPr>
          <w:rFonts w:asciiTheme="minorHAnsi" w:hAnsiTheme="minorHAnsi" w:cstheme="minorHAnsi"/>
          <w:b/>
          <w:bCs/>
          <w:sz w:val="22"/>
          <w:szCs w:val="22"/>
        </w:rPr>
      </w:pPr>
      <w:r>
        <w:rPr>
          <w:rFonts w:asciiTheme="minorHAnsi" w:hAnsiTheme="minorHAnsi" w:cstheme="minorHAnsi"/>
          <w:sz w:val="22"/>
          <w:szCs w:val="22"/>
        </w:rPr>
        <w:br w:type="page"/>
      </w:r>
    </w:p>
    <w:p w14:paraId="7F0D1B20" w14:textId="77777777" w:rsidR="006C4BB5" w:rsidRDefault="006C4BB5" w:rsidP="00E528AE">
      <w:pPr>
        <w:pStyle w:val="RedNomDoc"/>
        <w:keepNext/>
        <w:widowControl/>
        <w:ind w:left="-284" w:right="-284"/>
        <w:rPr>
          <w:rFonts w:asciiTheme="minorHAnsi" w:hAnsiTheme="minorHAnsi" w:cstheme="minorHAnsi"/>
          <w:sz w:val="22"/>
          <w:szCs w:val="22"/>
        </w:rPr>
      </w:pPr>
    </w:p>
    <w:p w14:paraId="33DE85DF" w14:textId="77777777" w:rsidR="006C4BB5" w:rsidRDefault="006C4BB5" w:rsidP="00E528AE">
      <w:pPr>
        <w:pStyle w:val="RedNomDoc"/>
        <w:keepNext/>
        <w:widowControl/>
        <w:ind w:left="-284" w:right="-284"/>
        <w:rPr>
          <w:rFonts w:asciiTheme="minorHAnsi" w:hAnsiTheme="minorHAnsi" w:cstheme="minorHAnsi"/>
          <w:sz w:val="22"/>
          <w:szCs w:val="22"/>
        </w:rPr>
      </w:pPr>
    </w:p>
    <w:p w14:paraId="146EEFB8" w14:textId="77777777" w:rsidR="006C4BB5" w:rsidRDefault="006C4BB5" w:rsidP="00E528AE">
      <w:pPr>
        <w:pStyle w:val="RedNomDoc"/>
        <w:keepNext/>
        <w:widowControl/>
        <w:ind w:left="-284" w:right="-284"/>
        <w:rPr>
          <w:rFonts w:asciiTheme="minorHAnsi" w:hAnsiTheme="minorHAnsi" w:cstheme="minorHAnsi"/>
          <w:sz w:val="22"/>
          <w:szCs w:val="22"/>
        </w:rPr>
      </w:pPr>
    </w:p>
    <w:p w14:paraId="0715F81D" w14:textId="7AC28B82" w:rsidR="0087313A" w:rsidRPr="006C4BB5" w:rsidRDefault="0087313A" w:rsidP="006C4BB5">
      <w:pPr>
        <w:pStyle w:val="RedNomDoc"/>
        <w:keepNext/>
        <w:widowControl/>
        <w:shd w:val="clear" w:color="auto" w:fill="DEEAF6" w:themeFill="accent1" w:themeFillTint="33"/>
        <w:ind w:left="-284" w:right="-284"/>
        <w:rPr>
          <w:rFonts w:asciiTheme="minorHAnsi" w:hAnsiTheme="minorHAnsi" w:cstheme="minorHAnsi"/>
          <w:i/>
          <w:iCs/>
          <w:color w:val="44546A" w:themeColor="text2"/>
          <w:sz w:val="32"/>
          <w:szCs w:val="32"/>
        </w:rPr>
      </w:pPr>
      <w:r w:rsidRPr="006C4BB5">
        <w:rPr>
          <w:rFonts w:asciiTheme="minorHAnsi" w:hAnsiTheme="minorHAnsi" w:cstheme="minorHAnsi"/>
          <w:i/>
          <w:iCs/>
          <w:color w:val="44546A" w:themeColor="text2"/>
          <w:sz w:val="32"/>
          <w:szCs w:val="32"/>
        </w:rPr>
        <w:t>SOMMAIRE</w:t>
      </w:r>
    </w:p>
    <w:p w14:paraId="70DC2CED" w14:textId="77777777" w:rsidR="00F67D1C" w:rsidRPr="006C4BB5" w:rsidRDefault="00F67D1C" w:rsidP="00E528AE">
      <w:pPr>
        <w:pStyle w:val="RedNomDoc"/>
        <w:keepNext/>
        <w:widowControl/>
        <w:ind w:left="-284" w:right="-284"/>
        <w:rPr>
          <w:rFonts w:asciiTheme="minorHAnsi" w:hAnsiTheme="minorHAnsi" w:cstheme="minorHAnsi"/>
          <w:sz w:val="22"/>
          <w:szCs w:val="22"/>
        </w:rPr>
      </w:pPr>
    </w:p>
    <w:p w14:paraId="535D595B" w14:textId="3E8EE5C5" w:rsidR="0087313A" w:rsidRPr="006C4BB5" w:rsidRDefault="0087313A" w:rsidP="00E528AE">
      <w:pPr>
        <w:pStyle w:val="RedTitre1"/>
        <w:keepNext/>
        <w:framePr w:hSpace="0" w:wrap="auto" w:vAnchor="margin" w:xAlign="left" w:yAlign="inline"/>
        <w:widowControl/>
        <w:jc w:val="both"/>
        <w:rPr>
          <w:rFonts w:asciiTheme="minorHAnsi" w:hAnsiTheme="minorHAnsi" w:cstheme="minorHAnsi"/>
        </w:rPr>
      </w:pPr>
    </w:p>
    <w:p w14:paraId="0B11968E" w14:textId="5D934462" w:rsidR="00C9506B" w:rsidRPr="006C4BB5" w:rsidRDefault="00C9506B" w:rsidP="00E528AE">
      <w:pPr>
        <w:pStyle w:val="RedTitre1"/>
        <w:keepNext/>
        <w:framePr w:hSpace="0" w:wrap="auto" w:vAnchor="margin" w:xAlign="left" w:yAlign="inline"/>
        <w:widowControl/>
        <w:jc w:val="both"/>
        <w:rPr>
          <w:rFonts w:asciiTheme="minorHAnsi" w:hAnsiTheme="minorHAnsi" w:cstheme="minorHAnsi"/>
        </w:rPr>
      </w:pPr>
    </w:p>
    <w:tbl>
      <w:tblPr>
        <w:tblStyle w:val="Grilledutableau"/>
        <w:tblW w:w="0" w:type="auto"/>
        <w:tblLook w:val="04A0" w:firstRow="1" w:lastRow="0" w:firstColumn="1" w:lastColumn="0" w:noHBand="0" w:noVBand="1"/>
      </w:tblPr>
      <w:tblGrid>
        <w:gridCol w:w="4672"/>
        <w:gridCol w:w="4673"/>
      </w:tblGrid>
      <w:tr w:rsidR="001C5EC4" w:rsidRPr="006C4BB5" w14:paraId="3B17C892" w14:textId="77777777" w:rsidTr="006C4BB5">
        <w:tc>
          <w:tcPr>
            <w:tcW w:w="4672" w:type="dxa"/>
            <w:shd w:val="clear" w:color="auto" w:fill="DEEAF6" w:themeFill="accent1" w:themeFillTint="33"/>
          </w:tcPr>
          <w:p w14:paraId="23C7700F"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p w14:paraId="2BEA7251"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p w14:paraId="13125332" w14:textId="5144B1BC" w:rsidR="001C5EC4" w:rsidRPr="006C4BB5" w:rsidRDefault="001C5EC4" w:rsidP="00D86FE4">
            <w:pPr>
              <w:pStyle w:val="RedTitre1"/>
              <w:keepNext/>
              <w:framePr w:hSpace="0" w:wrap="auto" w:vAnchor="margin" w:xAlign="left" w:yAlign="inline"/>
              <w:widowControl/>
              <w:jc w:val="left"/>
              <w:rPr>
                <w:rFonts w:asciiTheme="minorHAnsi" w:hAnsiTheme="minorHAnsi" w:cstheme="minorHAnsi"/>
              </w:rPr>
            </w:pPr>
          </w:p>
          <w:p w14:paraId="5F4A274E" w14:textId="77777777" w:rsidR="006C4BB5" w:rsidRPr="0025516B" w:rsidRDefault="006C4BB5" w:rsidP="006C4BB5">
            <w:pPr>
              <w:pStyle w:val="RedTitre1"/>
              <w:keepNext/>
              <w:framePr w:hSpace="0" w:wrap="auto" w:vAnchor="margin" w:xAlign="left" w:yAlign="inline"/>
              <w:widowControl/>
              <w:rPr>
                <w:rFonts w:ascii="Calibri" w:hAnsi="Calibri" w:cs="Calibri"/>
                <w:sz w:val="18"/>
                <w:szCs w:val="18"/>
              </w:rPr>
            </w:pPr>
          </w:p>
          <w:p w14:paraId="3AD2C12A" w14:textId="77777777" w:rsidR="006C4BB5" w:rsidRDefault="006C4BB5" w:rsidP="006C4BB5">
            <w:pPr>
              <w:pStyle w:val="RedTitre1"/>
              <w:keepNext/>
              <w:framePr w:hSpace="0" w:wrap="auto" w:vAnchor="margin" w:xAlign="left" w:yAlign="inline"/>
              <w:widowControl/>
              <w:rPr>
                <w:rStyle w:val="Lienhypertexte"/>
                <w:rFonts w:ascii="Calibri" w:hAnsi="Calibri" w:cs="Calibri"/>
                <w:color w:val="002060"/>
                <w:szCs w:val="18"/>
              </w:rPr>
            </w:pPr>
            <w:r w:rsidRPr="00A85EFE">
              <w:rPr>
                <w:rFonts w:ascii="Calibri" w:hAnsi="Calibri" w:cs="Calibri"/>
                <w:color w:val="002060"/>
                <w:szCs w:val="18"/>
              </w:rPr>
              <w:t xml:space="preserve"> </w:t>
            </w:r>
            <w:hyperlink w:anchor="_PARTIE_1_OBJET" w:history="1">
              <w:r w:rsidRPr="00A85EFE">
                <w:rPr>
                  <w:rStyle w:val="Lienhypertexte"/>
                  <w:rFonts w:ascii="Calibri" w:hAnsi="Calibri" w:cs="Calibri"/>
                  <w:color w:val="002060"/>
                  <w:szCs w:val="18"/>
                </w:rPr>
                <w:t>PARTIE 1 - OBJET DU MARCHE</w:t>
              </w:r>
            </w:hyperlink>
          </w:p>
          <w:p w14:paraId="3038BCF1" w14:textId="77777777" w:rsidR="006C4BB5" w:rsidRPr="00A85EFE" w:rsidRDefault="006C4BB5" w:rsidP="006C4BB5">
            <w:pPr>
              <w:pStyle w:val="RedTitre1"/>
              <w:keepNext/>
              <w:framePr w:hSpace="0" w:wrap="auto" w:vAnchor="margin" w:xAlign="left" w:yAlign="inline"/>
              <w:widowControl/>
              <w:rPr>
                <w:rFonts w:ascii="Calibri" w:hAnsi="Calibri" w:cs="Calibri"/>
                <w:color w:val="002060"/>
                <w:szCs w:val="18"/>
              </w:rPr>
            </w:pPr>
          </w:p>
          <w:p w14:paraId="42493C54" w14:textId="77777777" w:rsidR="006C4BB5" w:rsidRPr="0025516B" w:rsidRDefault="006C4BB5" w:rsidP="006C4BB5">
            <w:pPr>
              <w:pStyle w:val="RedTitre1"/>
              <w:keepNext/>
              <w:framePr w:hSpace="0" w:wrap="auto" w:vAnchor="margin" w:xAlign="left" w:yAlign="inline"/>
              <w:widowControl/>
              <w:rPr>
                <w:rFonts w:ascii="Calibri" w:hAnsi="Calibri" w:cs="Calibri"/>
                <w:color w:val="FFFFFF" w:themeColor="background1"/>
                <w:sz w:val="18"/>
                <w:szCs w:val="18"/>
              </w:rPr>
            </w:pPr>
          </w:p>
          <w:p w14:paraId="0E9C34B7" w14:textId="77777777" w:rsidR="006C4BB5" w:rsidRPr="00F65622" w:rsidRDefault="006C4BB5" w:rsidP="0042063B">
            <w:pPr>
              <w:pStyle w:val="Paragraphedeliste"/>
              <w:numPr>
                <w:ilvl w:val="0"/>
                <w:numId w:val="8"/>
              </w:numPr>
              <w:jc w:val="both"/>
              <w:rPr>
                <w:rFonts w:ascii="Calibri" w:hAnsi="Calibri" w:cs="Calibri"/>
                <w:b/>
                <w:bCs/>
                <w:color w:val="595959" w:themeColor="text1" w:themeTint="A6"/>
                <w:sz w:val="22"/>
                <w:szCs w:val="18"/>
              </w:rPr>
            </w:pPr>
            <w:r w:rsidRPr="00F65622">
              <w:rPr>
                <w:rFonts w:ascii="Calibri" w:hAnsi="Calibri" w:cs="Calibri"/>
                <w:b/>
                <w:bCs/>
                <w:color w:val="595959" w:themeColor="text1" w:themeTint="A6"/>
                <w:sz w:val="22"/>
                <w:szCs w:val="18"/>
              </w:rPr>
              <w:t>DESCRIPTION GLOBALE DE LA CONSULATION</w:t>
            </w:r>
          </w:p>
          <w:p w14:paraId="199F0DED" w14:textId="77777777" w:rsidR="006C4BB5" w:rsidRPr="00F65622" w:rsidRDefault="006C4BB5" w:rsidP="0042063B">
            <w:pPr>
              <w:pStyle w:val="Paragraphedeliste"/>
              <w:numPr>
                <w:ilvl w:val="0"/>
                <w:numId w:val="8"/>
              </w:numPr>
              <w:jc w:val="both"/>
              <w:rPr>
                <w:rFonts w:ascii="Calibri" w:hAnsi="Calibri" w:cs="Calibri"/>
                <w:b/>
                <w:bCs/>
                <w:color w:val="595959" w:themeColor="text1" w:themeTint="A6"/>
                <w:sz w:val="22"/>
              </w:rPr>
            </w:pPr>
            <w:r w:rsidRPr="00F65622">
              <w:rPr>
                <w:rFonts w:ascii="Calibri" w:hAnsi="Calibri" w:cs="Calibri"/>
                <w:b/>
                <w:bCs/>
                <w:color w:val="595959" w:themeColor="text1" w:themeTint="A6"/>
                <w:sz w:val="22"/>
                <w:szCs w:val="18"/>
              </w:rPr>
              <w:t>COMMENT</w:t>
            </w:r>
            <w:r w:rsidRPr="00F65622">
              <w:rPr>
                <w:rFonts w:ascii="Calibri" w:hAnsi="Calibri" w:cs="Calibri"/>
                <w:b/>
                <w:bCs/>
                <w:color w:val="595959" w:themeColor="text1" w:themeTint="A6"/>
                <w:szCs w:val="18"/>
              </w:rPr>
              <w:t xml:space="preserve"> </w:t>
            </w:r>
            <w:r w:rsidRPr="00F65622">
              <w:rPr>
                <w:rFonts w:ascii="Calibri" w:hAnsi="Calibri" w:cs="Calibri"/>
                <w:b/>
                <w:bCs/>
                <w:color w:val="595959" w:themeColor="text1" w:themeTint="A6"/>
                <w:sz w:val="22"/>
              </w:rPr>
              <w:t>LE MARCHE VA S’EXECUTER ?</w:t>
            </w:r>
          </w:p>
          <w:p w14:paraId="16863B5D" w14:textId="77777777" w:rsidR="001C5EC4" w:rsidRPr="006C4BB5" w:rsidRDefault="001C5EC4" w:rsidP="00E66B5A">
            <w:pPr>
              <w:jc w:val="center"/>
              <w:rPr>
                <w:rFonts w:asciiTheme="minorHAnsi" w:hAnsiTheme="minorHAnsi" w:cstheme="minorHAnsi"/>
                <w:b/>
                <w:bCs/>
                <w:color w:val="FFFFFF" w:themeColor="background1"/>
                <w:sz w:val="22"/>
                <w:szCs w:val="22"/>
              </w:rPr>
            </w:pPr>
          </w:p>
          <w:p w14:paraId="7BF679B2" w14:textId="4D0486C3"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p w14:paraId="6E1E6FEB"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p w14:paraId="1B2A70E7" w14:textId="17067761"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tc>
        <w:tc>
          <w:tcPr>
            <w:tcW w:w="4673" w:type="dxa"/>
            <w:shd w:val="clear" w:color="auto" w:fill="DEEAF6" w:themeFill="accent1" w:themeFillTint="33"/>
          </w:tcPr>
          <w:p w14:paraId="34DBCA5D"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b w:val="0"/>
              </w:rPr>
            </w:pPr>
          </w:p>
          <w:p w14:paraId="601842AA"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b w:val="0"/>
              </w:rPr>
            </w:pPr>
          </w:p>
          <w:p w14:paraId="4E9A8598" w14:textId="77777777" w:rsidR="001C5EC4" w:rsidRPr="006C4BB5" w:rsidRDefault="001C5EC4" w:rsidP="00D86FE4">
            <w:pPr>
              <w:pStyle w:val="RedTitre1"/>
              <w:keepNext/>
              <w:framePr w:hSpace="0" w:wrap="auto" w:vAnchor="margin" w:xAlign="left" w:yAlign="inline"/>
              <w:widowControl/>
              <w:jc w:val="left"/>
              <w:rPr>
                <w:rFonts w:asciiTheme="minorHAnsi" w:hAnsiTheme="minorHAnsi" w:cstheme="minorHAnsi"/>
                <w:b w:val="0"/>
              </w:rPr>
            </w:pPr>
          </w:p>
          <w:p w14:paraId="1DF58598" w14:textId="77777777" w:rsidR="006C4BB5" w:rsidRPr="00A85EFE" w:rsidRDefault="00520293" w:rsidP="006C4BB5">
            <w:pPr>
              <w:pStyle w:val="RedTitre1"/>
              <w:keepNext/>
              <w:framePr w:hSpace="0" w:wrap="auto" w:vAnchor="margin" w:xAlign="left" w:yAlign="inline"/>
              <w:widowControl/>
              <w:rPr>
                <w:rFonts w:ascii="Calibri" w:hAnsi="Calibri" w:cs="Calibri"/>
                <w:color w:val="002060"/>
                <w:szCs w:val="18"/>
              </w:rPr>
            </w:pPr>
            <w:hyperlink w:anchor="_PARTIE_2_" w:history="1">
              <w:r w:rsidR="006C4BB5" w:rsidRPr="00A85EFE">
                <w:rPr>
                  <w:rStyle w:val="Lienhypertexte"/>
                  <w:rFonts w:ascii="Calibri" w:hAnsi="Calibri" w:cs="Calibri"/>
                  <w:color w:val="002060"/>
                  <w:szCs w:val="18"/>
                </w:rPr>
                <w:t>PARTIE 2 - COMMENT PARTICIPER ?</w:t>
              </w:r>
            </w:hyperlink>
          </w:p>
          <w:p w14:paraId="6F12D715" w14:textId="77777777" w:rsidR="006C4BB5" w:rsidRPr="0025516B" w:rsidRDefault="006C4BB5" w:rsidP="006C4BB5">
            <w:pPr>
              <w:pStyle w:val="RedTitre1"/>
              <w:keepNext/>
              <w:framePr w:hSpace="0" w:wrap="auto" w:vAnchor="margin" w:xAlign="left" w:yAlign="inline"/>
              <w:widowControl/>
              <w:rPr>
                <w:rFonts w:ascii="Calibri" w:hAnsi="Calibri" w:cs="Calibri"/>
                <w:sz w:val="18"/>
                <w:szCs w:val="18"/>
              </w:rPr>
            </w:pPr>
          </w:p>
          <w:p w14:paraId="40D229AE" w14:textId="77777777" w:rsidR="006C4BB5" w:rsidRPr="00A85EFE" w:rsidRDefault="006C4BB5" w:rsidP="0042063B">
            <w:pPr>
              <w:pStyle w:val="Paragraphedeliste"/>
              <w:numPr>
                <w:ilvl w:val="0"/>
                <w:numId w:val="8"/>
              </w:numPr>
              <w:jc w:val="both"/>
              <w:rPr>
                <w:rFonts w:ascii="Calibri" w:hAnsi="Calibri" w:cs="Calibri"/>
                <w:b/>
                <w:bCs/>
                <w:color w:val="595959" w:themeColor="text1" w:themeTint="A6"/>
                <w:sz w:val="22"/>
                <w:szCs w:val="18"/>
              </w:rPr>
            </w:pPr>
            <w:r w:rsidRPr="00A85EFE">
              <w:rPr>
                <w:rFonts w:ascii="Calibri" w:hAnsi="Calibri" w:cs="Calibri"/>
                <w:b/>
                <w:bCs/>
                <w:color w:val="595959" w:themeColor="text1" w:themeTint="A6"/>
                <w:sz w:val="22"/>
                <w:szCs w:val="18"/>
              </w:rPr>
              <w:t xml:space="preserve">ETAPE 1 TELECHARGER LE DOSSIER DE CONSULTATION </w:t>
            </w:r>
          </w:p>
          <w:p w14:paraId="5995C529" w14:textId="77777777" w:rsidR="006C4BB5" w:rsidRPr="00A85EFE" w:rsidRDefault="006C4BB5" w:rsidP="0042063B">
            <w:pPr>
              <w:pStyle w:val="Paragraphedeliste"/>
              <w:numPr>
                <w:ilvl w:val="0"/>
                <w:numId w:val="8"/>
              </w:numPr>
              <w:jc w:val="both"/>
              <w:rPr>
                <w:rFonts w:ascii="Calibri" w:hAnsi="Calibri" w:cs="Calibri"/>
                <w:b/>
                <w:bCs/>
                <w:color w:val="595959" w:themeColor="text1" w:themeTint="A6"/>
                <w:sz w:val="22"/>
                <w:szCs w:val="18"/>
              </w:rPr>
            </w:pPr>
            <w:r w:rsidRPr="00A85EFE">
              <w:rPr>
                <w:rFonts w:ascii="Calibri" w:hAnsi="Calibri" w:cs="Calibri"/>
                <w:b/>
                <w:bCs/>
                <w:color w:val="595959" w:themeColor="text1" w:themeTint="A6"/>
                <w:sz w:val="22"/>
                <w:szCs w:val="18"/>
              </w:rPr>
              <w:t xml:space="preserve">ETAPE 2 REPONDRE A LA CONSULTATION </w:t>
            </w:r>
          </w:p>
          <w:p w14:paraId="61B9A4A3" w14:textId="77777777" w:rsidR="006C4BB5" w:rsidRDefault="006C4BB5" w:rsidP="006C4BB5">
            <w:pPr>
              <w:jc w:val="center"/>
              <w:rPr>
                <w:rFonts w:ascii="Calibri" w:hAnsi="Calibri" w:cs="Calibri"/>
                <w:b/>
                <w:bCs/>
                <w:sz w:val="18"/>
                <w:szCs w:val="18"/>
              </w:rPr>
            </w:pPr>
          </w:p>
          <w:p w14:paraId="29EDECE3" w14:textId="77777777" w:rsidR="006C4BB5" w:rsidRPr="0025516B" w:rsidRDefault="006C4BB5" w:rsidP="006C4BB5">
            <w:pPr>
              <w:jc w:val="center"/>
              <w:rPr>
                <w:rFonts w:ascii="Calibri" w:hAnsi="Calibri" w:cs="Calibri"/>
                <w:b/>
                <w:bCs/>
                <w:sz w:val="18"/>
                <w:szCs w:val="18"/>
              </w:rPr>
            </w:pPr>
            <w:r w:rsidRPr="0025516B">
              <w:rPr>
                <w:rFonts w:ascii="Calibri" w:hAnsi="Calibri" w:cs="Calibri"/>
                <w:b/>
                <w:bCs/>
                <w:sz w:val="18"/>
                <w:szCs w:val="18"/>
              </w:rPr>
              <w:t>QUI REPOND ?</w:t>
            </w:r>
          </w:p>
          <w:p w14:paraId="27A59AFB" w14:textId="77777777" w:rsidR="006C4BB5" w:rsidRPr="0025516B" w:rsidRDefault="006C4BB5" w:rsidP="006C4BB5">
            <w:pPr>
              <w:jc w:val="center"/>
              <w:rPr>
                <w:rFonts w:ascii="Calibri" w:hAnsi="Calibri" w:cs="Calibri"/>
                <w:b/>
                <w:bCs/>
                <w:sz w:val="18"/>
                <w:szCs w:val="18"/>
              </w:rPr>
            </w:pPr>
            <w:r w:rsidRPr="0025516B">
              <w:rPr>
                <w:rFonts w:ascii="Calibri" w:hAnsi="Calibri" w:cs="Calibri"/>
                <w:b/>
                <w:bCs/>
                <w:sz w:val="18"/>
                <w:szCs w:val="18"/>
              </w:rPr>
              <w:t>QUE REPONDRE ?</w:t>
            </w:r>
          </w:p>
          <w:p w14:paraId="173752D9" w14:textId="77777777" w:rsidR="006C4BB5" w:rsidRPr="00A85EFE" w:rsidRDefault="006C4BB5" w:rsidP="006C4BB5">
            <w:pPr>
              <w:jc w:val="center"/>
              <w:rPr>
                <w:rFonts w:ascii="Calibri" w:hAnsi="Calibri" w:cs="Calibri"/>
                <w:b/>
                <w:bCs/>
                <w:sz w:val="18"/>
                <w:szCs w:val="18"/>
              </w:rPr>
            </w:pPr>
            <w:r w:rsidRPr="0025516B">
              <w:rPr>
                <w:rFonts w:ascii="Calibri" w:hAnsi="Calibri" w:cs="Calibri"/>
                <w:b/>
                <w:bCs/>
                <w:sz w:val="18"/>
                <w:szCs w:val="18"/>
              </w:rPr>
              <w:t>COMMENT REPONDRE ? (DEPOSER VOTRE PLI)</w:t>
            </w:r>
          </w:p>
          <w:p w14:paraId="463A067D" w14:textId="0F0C735D" w:rsidR="00FD3F15" w:rsidRPr="006C4BB5" w:rsidRDefault="00FD3F15" w:rsidP="00E66B5A">
            <w:pPr>
              <w:pStyle w:val="RedTitre1"/>
              <w:keepNext/>
              <w:framePr w:hSpace="0" w:wrap="auto" w:vAnchor="margin" w:xAlign="left" w:yAlign="inline"/>
              <w:widowControl/>
              <w:rPr>
                <w:rFonts w:asciiTheme="minorHAnsi" w:hAnsiTheme="minorHAnsi" w:cstheme="minorHAnsi"/>
                <w:b w:val="0"/>
              </w:rPr>
            </w:pPr>
          </w:p>
        </w:tc>
      </w:tr>
      <w:tr w:rsidR="001C5EC4" w:rsidRPr="006C4BB5" w14:paraId="66184A3F" w14:textId="77777777" w:rsidTr="006C4BB5">
        <w:tc>
          <w:tcPr>
            <w:tcW w:w="4672" w:type="dxa"/>
            <w:shd w:val="clear" w:color="auto" w:fill="DEEAF6" w:themeFill="accent1" w:themeFillTint="33"/>
          </w:tcPr>
          <w:p w14:paraId="1ACA9DE4"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p w14:paraId="79D099A4"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p w14:paraId="3F46DA48" w14:textId="77777777" w:rsidR="006C4BB5" w:rsidRDefault="00520293" w:rsidP="006C4BB5">
            <w:pPr>
              <w:pStyle w:val="RedTitre1"/>
              <w:keepNext/>
              <w:framePr w:hSpace="0" w:wrap="auto" w:vAnchor="margin" w:xAlign="left" w:yAlign="inline"/>
              <w:widowControl/>
              <w:rPr>
                <w:rStyle w:val="Lienhypertexte"/>
                <w:rFonts w:ascii="Calibri" w:hAnsi="Calibri" w:cs="Calibri"/>
                <w:szCs w:val="18"/>
              </w:rPr>
            </w:pPr>
            <w:hyperlink w:anchor="_PARTIE_3_" w:history="1">
              <w:r w:rsidR="006C4BB5" w:rsidRPr="00A85EFE">
                <w:rPr>
                  <w:rStyle w:val="Lienhypertexte"/>
                  <w:rFonts w:ascii="Calibri" w:hAnsi="Calibri" w:cs="Calibri"/>
                  <w:color w:val="002060"/>
                  <w:szCs w:val="18"/>
                </w:rPr>
                <w:t xml:space="preserve">PARTIE 3 - LA NOTATION DE VOTRE OFFRE  </w:t>
              </w:r>
              <w:r w:rsidR="006C4BB5" w:rsidRPr="0025516B">
                <w:rPr>
                  <w:rStyle w:val="Lienhypertexte"/>
                  <w:rFonts w:ascii="Calibri" w:hAnsi="Calibri" w:cs="Calibri"/>
                  <w:szCs w:val="18"/>
                </w:rPr>
                <w:t xml:space="preserve">  </w:t>
              </w:r>
            </w:hyperlink>
          </w:p>
          <w:p w14:paraId="1AFD36C4" w14:textId="0BB52486" w:rsidR="006C4BB5" w:rsidRPr="0025516B" w:rsidRDefault="006C4BB5" w:rsidP="006C4BB5">
            <w:pPr>
              <w:pStyle w:val="RedTitre1"/>
              <w:keepNext/>
              <w:framePr w:hSpace="0" w:wrap="auto" w:vAnchor="margin" w:xAlign="left" w:yAlign="inline"/>
              <w:widowControl/>
              <w:rPr>
                <w:rFonts w:ascii="Calibri" w:hAnsi="Calibri" w:cs="Calibri"/>
                <w:color w:val="FFFFFF" w:themeColor="background1"/>
                <w:szCs w:val="18"/>
              </w:rPr>
            </w:pPr>
            <w:r w:rsidRPr="0025516B">
              <w:rPr>
                <w:rFonts w:ascii="Calibri" w:hAnsi="Calibri" w:cs="Calibri"/>
                <w:color w:val="FFFFFF" w:themeColor="background1"/>
                <w:szCs w:val="18"/>
              </w:rPr>
              <w:t xml:space="preserve"> </w:t>
            </w:r>
          </w:p>
          <w:p w14:paraId="7F2AC07C" w14:textId="77777777" w:rsidR="006C4BB5" w:rsidRPr="0025516B" w:rsidRDefault="006C4BB5" w:rsidP="006C4BB5">
            <w:pPr>
              <w:jc w:val="center"/>
              <w:rPr>
                <w:rFonts w:ascii="Calibri" w:hAnsi="Calibri" w:cs="Calibri"/>
                <w:b/>
                <w:bCs/>
                <w:sz w:val="18"/>
                <w:szCs w:val="18"/>
              </w:rPr>
            </w:pPr>
          </w:p>
          <w:p w14:paraId="26275999" w14:textId="77777777" w:rsidR="006C4BB5" w:rsidRPr="00A85EFE" w:rsidRDefault="006C4BB5" w:rsidP="0042063B">
            <w:pPr>
              <w:pStyle w:val="RedTitre1"/>
              <w:keepNext/>
              <w:framePr w:hSpace="0" w:wrap="auto" w:vAnchor="margin" w:xAlign="left" w:yAlign="inline"/>
              <w:widowControl/>
              <w:numPr>
                <w:ilvl w:val="0"/>
                <w:numId w:val="16"/>
              </w:numPr>
              <w:jc w:val="both"/>
              <w:rPr>
                <w:rFonts w:ascii="Calibri" w:hAnsi="Calibri" w:cs="Calibri"/>
                <w:color w:val="595959" w:themeColor="text1" w:themeTint="A6"/>
                <w:szCs w:val="18"/>
              </w:rPr>
            </w:pPr>
            <w:r w:rsidRPr="00A85EFE">
              <w:rPr>
                <w:rFonts w:ascii="Calibri" w:hAnsi="Calibri" w:cs="Calibri"/>
                <w:color w:val="595959" w:themeColor="text1" w:themeTint="A6"/>
                <w:szCs w:val="18"/>
              </w:rPr>
              <w:t>EXAMEN, ANALYSE ET CLASSEMENT DES OFFRES</w:t>
            </w:r>
          </w:p>
          <w:p w14:paraId="4EA5027F" w14:textId="77777777" w:rsidR="006C4BB5" w:rsidRPr="00A85EFE" w:rsidRDefault="006C4BB5" w:rsidP="0042063B">
            <w:pPr>
              <w:pStyle w:val="RedTitre1"/>
              <w:keepNext/>
              <w:framePr w:hSpace="0" w:wrap="auto" w:vAnchor="margin" w:xAlign="left" w:yAlign="inline"/>
              <w:widowControl/>
              <w:numPr>
                <w:ilvl w:val="0"/>
                <w:numId w:val="16"/>
              </w:numPr>
              <w:jc w:val="both"/>
              <w:rPr>
                <w:rFonts w:ascii="Calibri" w:hAnsi="Calibri" w:cs="Calibri"/>
                <w:color w:val="595959" w:themeColor="text1" w:themeTint="A6"/>
                <w:szCs w:val="18"/>
              </w:rPr>
            </w:pPr>
            <w:r w:rsidRPr="00A85EFE">
              <w:rPr>
                <w:rFonts w:ascii="Calibri" w:hAnsi="Calibri" w:cs="Calibri"/>
                <w:color w:val="595959" w:themeColor="text1" w:themeTint="A6"/>
                <w:szCs w:val="18"/>
              </w:rPr>
              <w:t>VERIFICATION DES CONDITIONS DE PARTICIPATION DES CANDIDATS</w:t>
            </w:r>
          </w:p>
          <w:p w14:paraId="3D9937A6"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p w14:paraId="1B0F2014"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p w14:paraId="5612B393"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p w14:paraId="4BF157FA" w14:textId="77777777"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p w14:paraId="1A7656BE" w14:textId="69D282D0" w:rsidR="001C5EC4" w:rsidRPr="006C4BB5" w:rsidRDefault="001C5EC4" w:rsidP="001C5EC4">
            <w:pPr>
              <w:pStyle w:val="RedTitre1"/>
              <w:keepNext/>
              <w:framePr w:hSpace="0" w:wrap="auto" w:vAnchor="margin" w:xAlign="left" w:yAlign="inline"/>
              <w:widowControl/>
              <w:rPr>
                <w:rFonts w:asciiTheme="minorHAnsi" w:hAnsiTheme="minorHAnsi" w:cstheme="minorHAnsi"/>
              </w:rPr>
            </w:pPr>
          </w:p>
        </w:tc>
        <w:tc>
          <w:tcPr>
            <w:tcW w:w="4673" w:type="dxa"/>
            <w:shd w:val="clear" w:color="auto" w:fill="DEEAF6" w:themeFill="accent1" w:themeFillTint="33"/>
          </w:tcPr>
          <w:p w14:paraId="1D988CCC" w14:textId="77777777" w:rsidR="001C5EC4" w:rsidRPr="006C4BB5" w:rsidRDefault="001C5EC4" w:rsidP="00D86FE4">
            <w:pPr>
              <w:rPr>
                <w:rFonts w:asciiTheme="minorHAnsi" w:hAnsiTheme="minorHAnsi" w:cstheme="minorHAnsi"/>
                <w:b/>
                <w:bCs/>
                <w:sz w:val="22"/>
                <w:szCs w:val="22"/>
              </w:rPr>
            </w:pPr>
          </w:p>
          <w:p w14:paraId="4A4D42A4" w14:textId="4FA04775" w:rsidR="001C5EC4" w:rsidRPr="006C4BB5" w:rsidRDefault="001C5EC4" w:rsidP="00FD3F15">
            <w:pPr>
              <w:jc w:val="center"/>
              <w:rPr>
                <w:rFonts w:asciiTheme="minorHAnsi" w:hAnsiTheme="minorHAnsi" w:cstheme="minorHAnsi"/>
                <w:b/>
                <w:bCs/>
                <w:sz w:val="22"/>
                <w:szCs w:val="22"/>
              </w:rPr>
            </w:pPr>
          </w:p>
          <w:p w14:paraId="20648E00" w14:textId="77777777" w:rsidR="006C4BB5" w:rsidRDefault="00520293" w:rsidP="006C4BB5">
            <w:pPr>
              <w:pStyle w:val="RedTitre1"/>
              <w:keepNext/>
              <w:framePr w:hSpace="0" w:wrap="auto" w:vAnchor="margin" w:xAlign="left" w:yAlign="inline"/>
              <w:widowControl/>
              <w:rPr>
                <w:rFonts w:ascii="Calibri" w:hAnsi="Calibri" w:cs="Calibri"/>
                <w:color w:val="002060"/>
                <w:szCs w:val="18"/>
              </w:rPr>
            </w:pPr>
            <w:hyperlink w:anchor="_PARTIE_4_–" w:history="1">
              <w:r w:rsidR="006C4BB5" w:rsidRPr="00A85EFE">
                <w:rPr>
                  <w:rStyle w:val="Lienhypertexte"/>
                  <w:rFonts w:ascii="Calibri" w:hAnsi="Calibri" w:cs="Calibri"/>
                  <w:color w:val="002060"/>
                  <w:szCs w:val="18"/>
                </w:rPr>
                <w:t>PARTIE 4 – L’ATTRIBUTION DU MARCHE</w:t>
              </w:r>
            </w:hyperlink>
            <w:r w:rsidR="006C4BB5" w:rsidRPr="00A85EFE">
              <w:rPr>
                <w:rFonts w:ascii="Calibri" w:hAnsi="Calibri" w:cs="Calibri"/>
                <w:color w:val="002060"/>
                <w:szCs w:val="18"/>
              </w:rPr>
              <w:t xml:space="preserve"> </w:t>
            </w:r>
          </w:p>
          <w:p w14:paraId="19F89904" w14:textId="77777777" w:rsidR="006C4BB5" w:rsidRPr="00A85EFE" w:rsidRDefault="006C4BB5" w:rsidP="006C4BB5">
            <w:pPr>
              <w:pStyle w:val="RedTitre1"/>
              <w:keepNext/>
              <w:framePr w:hSpace="0" w:wrap="auto" w:vAnchor="margin" w:xAlign="left" w:yAlign="inline"/>
              <w:widowControl/>
              <w:rPr>
                <w:rFonts w:ascii="Calibri" w:hAnsi="Calibri" w:cs="Calibri"/>
                <w:color w:val="002060"/>
                <w:szCs w:val="18"/>
              </w:rPr>
            </w:pPr>
          </w:p>
          <w:p w14:paraId="4CA85ED4" w14:textId="77777777" w:rsidR="006C4BB5" w:rsidRPr="0025516B" w:rsidRDefault="006C4BB5" w:rsidP="006C4BB5">
            <w:pPr>
              <w:pStyle w:val="RedTitre1"/>
              <w:keepNext/>
              <w:framePr w:hSpace="0" w:wrap="auto" w:vAnchor="margin" w:xAlign="left" w:yAlign="inline"/>
              <w:widowControl/>
              <w:rPr>
                <w:rFonts w:ascii="Calibri" w:hAnsi="Calibri" w:cs="Calibri"/>
                <w:b w:val="0"/>
                <w:sz w:val="18"/>
                <w:szCs w:val="18"/>
              </w:rPr>
            </w:pPr>
          </w:p>
          <w:p w14:paraId="724ADA22" w14:textId="77777777" w:rsidR="006C4BB5" w:rsidRPr="00A85EFE" w:rsidRDefault="006C4BB5" w:rsidP="0042063B">
            <w:pPr>
              <w:pStyle w:val="RedTitre1"/>
              <w:keepNext/>
              <w:framePr w:hSpace="0" w:wrap="auto" w:vAnchor="margin" w:xAlign="left" w:yAlign="inline"/>
              <w:widowControl/>
              <w:numPr>
                <w:ilvl w:val="0"/>
                <w:numId w:val="10"/>
              </w:numPr>
              <w:jc w:val="both"/>
              <w:rPr>
                <w:rFonts w:ascii="Calibri" w:hAnsi="Calibri" w:cs="Calibri"/>
                <w:color w:val="595959" w:themeColor="text1" w:themeTint="A6"/>
                <w:szCs w:val="18"/>
              </w:rPr>
            </w:pPr>
            <w:r w:rsidRPr="00A85EFE">
              <w:rPr>
                <w:rFonts w:ascii="Calibri" w:hAnsi="Calibri" w:cs="Calibri"/>
                <w:color w:val="595959" w:themeColor="text1" w:themeTint="A6"/>
                <w:szCs w:val="18"/>
              </w:rPr>
              <w:t xml:space="preserve">VOUS ETES ATTRIBUTAIRE DU MARCHE </w:t>
            </w:r>
          </w:p>
          <w:p w14:paraId="3C9F3281" w14:textId="77777777" w:rsidR="006C4BB5" w:rsidRPr="0025516B" w:rsidRDefault="006C4BB5" w:rsidP="006C4BB5">
            <w:pPr>
              <w:pStyle w:val="RedTitre1"/>
              <w:keepNext/>
              <w:framePr w:hSpace="0" w:wrap="auto" w:vAnchor="margin" w:xAlign="left" w:yAlign="inline"/>
              <w:widowControl/>
              <w:rPr>
                <w:rFonts w:ascii="Calibri" w:hAnsi="Calibri" w:cs="Calibri"/>
                <w:b w:val="0"/>
                <w:sz w:val="18"/>
                <w:szCs w:val="18"/>
              </w:rPr>
            </w:pPr>
          </w:p>
          <w:p w14:paraId="426144EC" w14:textId="77777777" w:rsidR="006C4BB5" w:rsidRPr="0025516B" w:rsidRDefault="006C4BB5" w:rsidP="006C4BB5">
            <w:pPr>
              <w:pStyle w:val="RedTitre1"/>
              <w:keepNext/>
              <w:framePr w:hSpace="0" w:wrap="auto" w:vAnchor="margin" w:xAlign="left" w:yAlign="inline"/>
              <w:widowControl/>
              <w:rPr>
                <w:rFonts w:ascii="Calibri" w:hAnsi="Calibri" w:cs="Calibri"/>
                <w:b w:val="0"/>
                <w:sz w:val="18"/>
                <w:szCs w:val="18"/>
              </w:rPr>
            </w:pPr>
            <w:r w:rsidRPr="0025516B">
              <w:rPr>
                <w:rFonts w:ascii="Calibri" w:hAnsi="Calibri" w:cs="Calibri"/>
                <w:b w:val="0"/>
                <w:sz w:val="18"/>
                <w:szCs w:val="18"/>
              </w:rPr>
              <w:t xml:space="preserve">Attribution du marché public </w:t>
            </w:r>
          </w:p>
          <w:p w14:paraId="289DE535" w14:textId="77777777" w:rsidR="006C4BB5" w:rsidRPr="0025516B" w:rsidRDefault="006C4BB5" w:rsidP="006C4BB5">
            <w:pPr>
              <w:pStyle w:val="RedTitre1"/>
              <w:keepNext/>
              <w:framePr w:hSpace="0" w:wrap="auto" w:vAnchor="margin" w:xAlign="left" w:yAlign="inline"/>
              <w:widowControl/>
              <w:rPr>
                <w:rFonts w:ascii="Calibri" w:hAnsi="Calibri" w:cs="Calibri"/>
                <w:b w:val="0"/>
                <w:sz w:val="18"/>
                <w:szCs w:val="18"/>
              </w:rPr>
            </w:pPr>
            <w:r w:rsidRPr="0025516B">
              <w:rPr>
                <w:rFonts w:ascii="Calibri" w:hAnsi="Calibri" w:cs="Calibri"/>
                <w:b w:val="0"/>
                <w:sz w:val="18"/>
                <w:szCs w:val="18"/>
              </w:rPr>
              <w:t xml:space="preserve">Notification du marché public </w:t>
            </w:r>
          </w:p>
          <w:p w14:paraId="4C6EE311" w14:textId="77777777" w:rsidR="006C4BB5" w:rsidRPr="0025516B" w:rsidRDefault="006C4BB5" w:rsidP="006C4BB5">
            <w:pPr>
              <w:pStyle w:val="RedTitre1"/>
              <w:keepNext/>
              <w:framePr w:hSpace="0" w:wrap="auto" w:vAnchor="margin" w:xAlign="left" w:yAlign="inline"/>
              <w:widowControl/>
              <w:rPr>
                <w:rFonts w:ascii="Calibri" w:hAnsi="Calibri" w:cs="Calibri"/>
                <w:color w:val="E7E6E6" w:themeColor="background2"/>
                <w:sz w:val="18"/>
                <w:szCs w:val="18"/>
                <w:u w:val="single"/>
              </w:rPr>
            </w:pPr>
          </w:p>
          <w:p w14:paraId="5509E196" w14:textId="77777777" w:rsidR="006C4BB5" w:rsidRPr="00A85EFE" w:rsidRDefault="006C4BB5" w:rsidP="0042063B">
            <w:pPr>
              <w:pStyle w:val="RedTitre1"/>
              <w:keepNext/>
              <w:framePr w:hSpace="0" w:wrap="auto" w:vAnchor="margin" w:xAlign="left" w:yAlign="inline"/>
              <w:widowControl/>
              <w:numPr>
                <w:ilvl w:val="0"/>
                <w:numId w:val="10"/>
              </w:numPr>
              <w:jc w:val="both"/>
              <w:rPr>
                <w:rFonts w:ascii="Calibri" w:hAnsi="Calibri" w:cs="Calibri"/>
                <w:color w:val="595959" w:themeColor="text1" w:themeTint="A6"/>
                <w:szCs w:val="18"/>
              </w:rPr>
            </w:pPr>
            <w:r w:rsidRPr="00A85EFE">
              <w:rPr>
                <w:rFonts w:ascii="Calibri" w:hAnsi="Calibri" w:cs="Calibri"/>
                <w:color w:val="595959" w:themeColor="text1" w:themeTint="A6"/>
                <w:szCs w:val="18"/>
              </w:rPr>
              <w:t>VOUS N’ETES PAS ATTRIBUTAIRE DU MARCHE</w:t>
            </w:r>
          </w:p>
          <w:p w14:paraId="77200C3C" w14:textId="77777777" w:rsidR="006C4BB5" w:rsidRPr="0025516B" w:rsidRDefault="006C4BB5" w:rsidP="006C4BB5">
            <w:pPr>
              <w:pStyle w:val="RedTxt"/>
              <w:jc w:val="both"/>
              <w:rPr>
                <w:rFonts w:ascii="Calibri" w:hAnsi="Calibri" w:cs="Calibri"/>
                <w:bCs/>
              </w:rPr>
            </w:pPr>
          </w:p>
          <w:p w14:paraId="23824459" w14:textId="77777777" w:rsidR="006C4BB5" w:rsidRPr="0025516B" w:rsidRDefault="006C4BB5" w:rsidP="006C4BB5">
            <w:pPr>
              <w:pStyle w:val="RedTitre1"/>
              <w:keepNext/>
              <w:framePr w:hSpace="0" w:wrap="auto" w:vAnchor="margin" w:xAlign="left" w:yAlign="inline"/>
              <w:widowControl/>
              <w:rPr>
                <w:rFonts w:ascii="Calibri" w:hAnsi="Calibri" w:cs="Calibri"/>
                <w:b w:val="0"/>
                <w:sz w:val="18"/>
                <w:szCs w:val="18"/>
              </w:rPr>
            </w:pPr>
            <w:r w:rsidRPr="0025516B">
              <w:rPr>
                <w:rFonts w:ascii="Calibri" w:hAnsi="Calibri" w:cs="Calibri"/>
                <w:b w:val="0"/>
                <w:sz w:val="18"/>
                <w:szCs w:val="18"/>
              </w:rPr>
              <w:t>Demande d’informations et recours</w:t>
            </w:r>
          </w:p>
          <w:p w14:paraId="48EA785C" w14:textId="25179B5E" w:rsidR="00FD3F15" w:rsidRPr="006C4BB5" w:rsidRDefault="00FD3F15" w:rsidP="00E66B5A">
            <w:pPr>
              <w:jc w:val="center"/>
              <w:rPr>
                <w:rFonts w:asciiTheme="minorHAnsi" w:hAnsiTheme="minorHAnsi" w:cstheme="minorHAnsi"/>
                <w:b/>
                <w:bCs/>
                <w:sz w:val="22"/>
                <w:szCs w:val="22"/>
              </w:rPr>
            </w:pPr>
          </w:p>
        </w:tc>
      </w:tr>
    </w:tbl>
    <w:p w14:paraId="75B35291" w14:textId="7FEF182B" w:rsidR="00C9506B" w:rsidRPr="006C4BB5" w:rsidRDefault="00C9506B" w:rsidP="00E528AE">
      <w:pPr>
        <w:pStyle w:val="RedTitre1"/>
        <w:keepNext/>
        <w:framePr w:hSpace="0" w:wrap="auto" w:vAnchor="margin" w:xAlign="left" w:yAlign="inline"/>
        <w:widowControl/>
        <w:jc w:val="both"/>
        <w:rPr>
          <w:rFonts w:asciiTheme="minorHAnsi" w:hAnsiTheme="minorHAnsi" w:cstheme="minorHAnsi"/>
        </w:rPr>
      </w:pPr>
    </w:p>
    <w:p w14:paraId="127F3896" w14:textId="16EAFDDD" w:rsidR="001C5EC4" w:rsidRPr="006C4BB5" w:rsidRDefault="001C5EC4" w:rsidP="00E528AE">
      <w:pPr>
        <w:pStyle w:val="RedTitre1"/>
        <w:keepNext/>
        <w:framePr w:hSpace="0" w:wrap="auto" w:vAnchor="margin" w:xAlign="left" w:yAlign="inline"/>
        <w:widowControl/>
        <w:jc w:val="both"/>
        <w:rPr>
          <w:rFonts w:asciiTheme="minorHAnsi" w:hAnsiTheme="minorHAnsi" w:cstheme="minorHAnsi"/>
        </w:rPr>
      </w:pPr>
    </w:p>
    <w:p w14:paraId="39344D07" w14:textId="4499AEFE" w:rsidR="00810A90" w:rsidRPr="006C4BB5" w:rsidRDefault="00793EC4" w:rsidP="00D86FE4">
      <w:pPr>
        <w:widowControl/>
        <w:autoSpaceDE/>
        <w:autoSpaceDN/>
        <w:adjustRightInd/>
        <w:spacing w:after="160" w:line="259" w:lineRule="auto"/>
        <w:rPr>
          <w:rFonts w:asciiTheme="minorHAnsi" w:hAnsiTheme="minorHAnsi" w:cstheme="minorHAnsi"/>
          <w:b/>
          <w:bCs/>
          <w:sz w:val="22"/>
          <w:szCs w:val="22"/>
          <w:highlight w:val="darkYellow"/>
        </w:rPr>
      </w:pPr>
      <w:r w:rsidRPr="006C4BB5">
        <w:rPr>
          <w:rFonts w:asciiTheme="minorHAnsi" w:hAnsiTheme="minorHAnsi" w:cstheme="minorHAnsi"/>
          <w:sz w:val="22"/>
          <w:szCs w:val="22"/>
          <w:highlight w:val="darkYellow"/>
        </w:rPr>
        <w:br w:type="page"/>
      </w:r>
    </w:p>
    <w:p w14:paraId="7BD87CD7" w14:textId="77777777" w:rsidR="00D86FE4" w:rsidRPr="006C4BB5" w:rsidRDefault="00D86FE4" w:rsidP="00FD5623">
      <w:pPr>
        <w:pStyle w:val="Titre1"/>
        <w:rPr>
          <w:rFonts w:asciiTheme="minorHAnsi" w:hAnsiTheme="minorHAnsi" w:cstheme="minorHAnsi"/>
          <w:sz w:val="22"/>
          <w:szCs w:val="22"/>
        </w:rPr>
      </w:pPr>
      <w:bookmarkStart w:id="5" w:name="_PARTIE_1_OBJET"/>
      <w:bookmarkEnd w:id="5"/>
    </w:p>
    <w:p w14:paraId="579D0531" w14:textId="62A9E006" w:rsidR="00D86FE4" w:rsidRPr="00554A44" w:rsidRDefault="00C9506B" w:rsidP="00554A44">
      <w:pPr>
        <w:pStyle w:val="Sansinterligne"/>
      </w:pPr>
      <w:r w:rsidRPr="00554A44">
        <w:t xml:space="preserve">PARTIE 1 </w:t>
      </w:r>
      <w:r w:rsidR="00D86FE4" w:rsidRPr="00554A44">
        <w:t xml:space="preserve">- </w:t>
      </w:r>
      <w:r w:rsidRPr="00554A44">
        <w:t>OBJET DU MARCH</w:t>
      </w:r>
      <w:r w:rsidR="00D86FE4" w:rsidRPr="00554A44">
        <w:t>E</w:t>
      </w:r>
    </w:p>
    <w:p w14:paraId="5F087D1D" w14:textId="4C17C864" w:rsidR="00C9506B" w:rsidRPr="00554A44" w:rsidRDefault="00C9506B" w:rsidP="00E528AE">
      <w:pPr>
        <w:pStyle w:val="RedTitre1"/>
        <w:keepNext/>
        <w:framePr w:hSpace="0" w:wrap="auto" w:vAnchor="margin" w:xAlign="left" w:yAlign="inline"/>
        <w:widowControl/>
        <w:jc w:val="both"/>
        <w:rPr>
          <w:rFonts w:asciiTheme="minorHAnsi" w:hAnsiTheme="minorHAnsi" w:cstheme="minorHAnsi"/>
        </w:rPr>
      </w:pPr>
    </w:p>
    <w:p w14:paraId="476F898E" w14:textId="331DF5AD" w:rsidR="005C7828" w:rsidRPr="00554A44" w:rsidRDefault="00AD6181" w:rsidP="00554A44">
      <w:pPr>
        <w:pStyle w:val="Titre"/>
        <w:rPr>
          <w:strike/>
          <w:sz w:val="22"/>
          <w:szCs w:val="22"/>
        </w:rPr>
      </w:pPr>
      <w:r w:rsidRPr="00554A44">
        <w:rPr>
          <w:sz w:val="22"/>
          <w:szCs w:val="22"/>
        </w:rPr>
        <w:t xml:space="preserve">1 – 1 – </w:t>
      </w:r>
      <w:r w:rsidR="005C7828" w:rsidRPr="00554A44">
        <w:rPr>
          <w:sz w:val="22"/>
          <w:szCs w:val="22"/>
        </w:rPr>
        <w:t>DESCRIPTION</w:t>
      </w:r>
      <w:r w:rsidRPr="00554A44">
        <w:rPr>
          <w:sz w:val="22"/>
          <w:szCs w:val="22"/>
        </w:rPr>
        <w:t xml:space="preserve"> </w:t>
      </w:r>
      <w:r w:rsidR="005C7828" w:rsidRPr="00554A44">
        <w:rPr>
          <w:sz w:val="22"/>
          <w:szCs w:val="22"/>
        </w:rPr>
        <w:t xml:space="preserve"> GLOBALE DE LA CONSULATION</w:t>
      </w:r>
    </w:p>
    <w:p w14:paraId="547984C6" w14:textId="141FC025" w:rsidR="00C9506B" w:rsidRPr="00554A44" w:rsidRDefault="00C9506B" w:rsidP="00C9506B">
      <w:pPr>
        <w:pStyle w:val="RedTitre1"/>
        <w:keepNext/>
        <w:framePr w:hSpace="0" w:wrap="auto" w:vAnchor="margin" w:xAlign="left" w:yAlign="inline"/>
        <w:widowControl/>
        <w:rPr>
          <w:rFonts w:asciiTheme="minorHAnsi" w:hAnsiTheme="minorHAnsi" w:cstheme="minorHAnsi"/>
          <w:u w:val="single"/>
        </w:rPr>
      </w:pPr>
    </w:p>
    <w:p w14:paraId="061ED46C" w14:textId="77777777" w:rsidR="00AD6181" w:rsidRPr="00554A44" w:rsidRDefault="00AD6181" w:rsidP="00AD6181">
      <w:pPr>
        <w:pStyle w:val="RedTitre1"/>
        <w:keepNext/>
        <w:framePr w:hSpace="0" w:wrap="auto" w:vAnchor="margin" w:xAlign="left" w:yAlign="inline"/>
        <w:widowControl/>
        <w:rPr>
          <w:rFonts w:ascii="Calibri" w:hAnsi="Calibri" w:cs="Calibri"/>
          <w:b w:val="0"/>
          <w:bCs w:val="0"/>
        </w:rPr>
      </w:pPr>
      <w:r w:rsidRPr="00554A44">
        <w:rPr>
          <w:rFonts w:ascii="Calibri" w:hAnsi="Calibri" w:cs="Calibri"/>
          <w:b w:val="0"/>
          <w:bCs w:val="0"/>
        </w:rPr>
        <w:t>MARCHE PUBLIC DE FOUNITURES COURANTE ET SERVICES</w:t>
      </w:r>
    </w:p>
    <w:p w14:paraId="67C7ED4D" w14:textId="77777777" w:rsidR="00AD6181" w:rsidRPr="00554A44" w:rsidRDefault="00AD6181" w:rsidP="00AD6181">
      <w:pPr>
        <w:pStyle w:val="RedTitre1"/>
        <w:keepNext/>
        <w:framePr w:hSpace="0" w:wrap="auto" w:vAnchor="margin" w:xAlign="left" w:yAlign="inline"/>
        <w:widowControl/>
        <w:rPr>
          <w:rFonts w:ascii="Calibri" w:hAnsi="Calibri" w:cs="Calibri"/>
          <w:b w:val="0"/>
          <w:bCs w:val="0"/>
        </w:rPr>
      </w:pPr>
      <w:r w:rsidRPr="00554A44">
        <w:rPr>
          <w:rFonts w:ascii="Calibri" w:hAnsi="Calibri" w:cs="Calibri"/>
          <w:b w:val="0"/>
          <w:bCs w:val="0"/>
        </w:rPr>
        <w:t>LANCE EN APPEL D'OFFRES OUVERT EUROPEEN</w:t>
      </w:r>
    </w:p>
    <w:p w14:paraId="7BE79A68" w14:textId="77777777" w:rsidR="00AD6181" w:rsidRPr="00554A44" w:rsidRDefault="00AD6181" w:rsidP="00AD6181">
      <w:pPr>
        <w:pStyle w:val="RedTitre1"/>
        <w:keepNext/>
        <w:framePr w:hSpace="0" w:wrap="auto" w:vAnchor="margin" w:xAlign="left" w:yAlign="inline"/>
        <w:widowControl/>
        <w:rPr>
          <w:rFonts w:ascii="Calibri" w:hAnsi="Calibri" w:cs="Calibri"/>
          <w:b w:val="0"/>
          <w:bCs w:val="0"/>
        </w:rPr>
      </w:pPr>
    </w:p>
    <w:p w14:paraId="7F1B7626" w14:textId="77777777" w:rsidR="00AD6181" w:rsidRPr="00554A44" w:rsidRDefault="00AD6181" w:rsidP="00AD6181">
      <w:pPr>
        <w:pStyle w:val="RedTitre1"/>
        <w:keepNext/>
        <w:framePr w:hSpace="0" w:wrap="auto" w:vAnchor="margin" w:xAlign="left" w:yAlign="inline"/>
        <w:widowControl/>
        <w:shd w:val="clear" w:color="auto" w:fill="DEEAF6" w:themeFill="accent1" w:themeFillTint="33"/>
        <w:rPr>
          <w:rFonts w:ascii="Calibri" w:hAnsi="Calibri" w:cs="Calibri"/>
          <w:b w:val="0"/>
          <w:bCs w:val="0"/>
        </w:rPr>
      </w:pPr>
      <w:r w:rsidRPr="00554A44">
        <w:rPr>
          <w:rFonts w:ascii="Calibri" w:hAnsi="Calibri" w:cs="Calibri"/>
          <w:b w:val="0"/>
          <w:bCs w:val="0"/>
        </w:rPr>
        <w:t xml:space="preserve">OBJET : </w:t>
      </w:r>
    </w:p>
    <w:p w14:paraId="306E57C3" w14:textId="0268AB24" w:rsidR="00AD6181" w:rsidRPr="00554A44" w:rsidRDefault="00AD6181" w:rsidP="00AD6181">
      <w:pPr>
        <w:pStyle w:val="RedTitre1"/>
        <w:keepNext/>
        <w:framePr w:hSpace="0" w:wrap="auto" w:vAnchor="margin" w:xAlign="left" w:yAlign="inline"/>
        <w:widowControl/>
        <w:shd w:val="clear" w:color="auto" w:fill="DEEAF6" w:themeFill="accent1" w:themeFillTint="33"/>
        <w:rPr>
          <w:rFonts w:ascii="Calibri" w:hAnsi="Calibri" w:cs="Calibri"/>
          <w:b w:val="0"/>
          <w:bCs w:val="0"/>
        </w:rPr>
      </w:pPr>
      <w:r w:rsidRPr="00554A44">
        <w:rPr>
          <w:rFonts w:ascii="Calibri" w:hAnsi="Calibri" w:cs="Calibri"/>
          <w:b w:val="0"/>
          <w:bCs w:val="0"/>
        </w:rPr>
        <w:t>RELANCE LOTS DECLARES SANS SUITE -</w:t>
      </w:r>
    </w:p>
    <w:p w14:paraId="71736162" w14:textId="77777777" w:rsidR="00AD6181" w:rsidRPr="00554A44" w:rsidRDefault="00AD6181" w:rsidP="00AD6181">
      <w:pPr>
        <w:pStyle w:val="RedTitre1"/>
        <w:keepNext/>
        <w:framePr w:hSpace="0" w:wrap="auto" w:vAnchor="margin" w:xAlign="left" w:yAlign="inline"/>
        <w:widowControl/>
        <w:shd w:val="clear" w:color="auto" w:fill="DEEAF6" w:themeFill="accent1" w:themeFillTint="33"/>
        <w:rPr>
          <w:rFonts w:ascii="Calibri" w:hAnsi="Calibri" w:cs="Calibri"/>
          <w:b w:val="0"/>
          <w:bCs w:val="0"/>
        </w:rPr>
      </w:pPr>
      <w:r w:rsidRPr="00554A44">
        <w:rPr>
          <w:rFonts w:ascii="Calibri" w:hAnsi="Calibri" w:cs="Calibri"/>
          <w:b w:val="0"/>
          <w:bCs w:val="0"/>
        </w:rPr>
        <w:t>FOURNITURE DE TROUSSES OPERATOIRES STERILES, SETS DE SOINS STERILES, ARTICLES D’HABILLAGE, ARTICLES DE PROTECTION, PETITS MATERIELS ET INSTRUMENTATION A USAGE UNIQUE POUR LE GHT DE L’EST HERAULT ET DU SUD AVEYRON</w:t>
      </w:r>
    </w:p>
    <w:p w14:paraId="5167CBB3" w14:textId="051D26CB" w:rsidR="00AD6181" w:rsidRPr="00554A44" w:rsidRDefault="00AD6181" w:rsidP="00AD6181">
      <w:pPr>
        <w:pStyle w:val="RedTitre1"/>
        <w:keepNext/>
        <w:framePr w:hSpace="0" w:wrap="auto" w:vAnchor="margin" w:xAlign="left" w:yAlign="inline"/>
        <w:widowControl/>
        <w:shd w:val="clear" w:color="auto" w:fill="DEEAF6" w:themeFill="accent1" w:themeFillTint="33"/>
        <w:rPr>
          <w:rFonts w:ascii="Calibri" w:hAnsi="Calibri" w:cs="Calibri"/>
          <w:b w:val="0"/>
          <w:bCs w:val="0"/>
        </w:rPr>
      </w:pPr>
      <w:r w:rsidRPr="00554A44">
        <w:rPr>
          <w:rFonts w:ascii="Calibri" w:hAnsi="Calibri" w:cs="Calibri"/>
          <w:b w:val="0"/>
          <w:bCs w:val="0"/>
        </w:rPr>
        <w:t>Affaire 26A0165</w:t>
      </w:r>
    </w:p>
    <w:p w14:paraId="15FE7D07" w14:textId="77777777" w:rsidR="00AD6181" w:rsidRPr="00554A44" w:rsidRDefault="00AD6181" w:rsidP="00AD6181">
      <w:pPr>
        <w:rPr>
          <w:rFonts w:ascii="Calibri" w:hAnsi="Calibri" w:cs="Calibri"/>
          <w:sz w:val="22"/>
          <w:szCs w:val="22"/>
        </w:rPr>
      </w:pPr>
    </w:p>
    <w:p w14:paraId="5F0F37B4" w14:textId="77777777" w:rsidR="00AD6181" w:rsidRPr="00554A44" w:rsidRDefault="00AD6181" w:rsidP="00AD6181">
      <w:pPr>
        <w:pStyle w:val="RedTxt"/>
        <w:jc w:val="center"/>
        <w:rPr>
          <w:rFonts w:ascii="Calibri" w:hAnsi="Calibri" w:cs="Calibri"/>
          <w:b/>
          <w:sz w:val="22"/>
          <w:szCs w:val="22"/>
        </w:rPr>
      </w:pPr>
    </w:p>
    <w:p w14:paraId="65D8DD23" w14:textId="77777777" w:rsidR="00AD6181" w:rsidRPr="00554A44" w:rsidRDefault="00AD6181" w:rsidP="00AD6181">
      <w:pPr>
        <w:pStyle w:val="RedTxt"/>
        <w:rPr>
          <w:rFonts w:asciiTheme="minorHAnsi" w:hAnsiTheme="minorHAnsi" w:cstheme="minorHAnsi"/>
          <w:b/>
          <w:sz w:val="22"/>
          <w:szCs w:val="22"/>
        </w:rPr>
      </w:pPr>
      <w:r w:rsidRPr="00554A44">
        <w:rPr>
          <w:rFonts w:asciiTheme="minorHAnsi" w:hAnsiTheme="minorHAnsi" w:cstheme="minorHAnsi"/>
          <w:b/>
          <w:sz w:val="22"/>
          <w:szCs w:val="22"/>
        </w:rPr>
        <w:t>Pour l’établissement suivant :</w:t>
      </w:r>
    </w:p>
    <w:p w14:paraId="4BA8855F" w14:textId="77777777" w:rsidR="00AD6181" w:rsidRPr="00554A44" w:rsidRDefault="00AD6181" w:rsidP="00AD6181">
      <w:pPr>
        <w:pStyle w:val="RedTxt"/>
        <w:rPr>
          <w:rFonts w:asciiTheme="minorHAnsi" w:hAnsiTheme="minorHAnsi" w:cstheme="minorHAnsi"/>
          <w:sz w:val="22"/>
          <w:szCs w:val="22"/>
        </w:rPr>
      </w:pPr>
    </w:p>
    <w:p w14:paraId="1B115871" w14:textId="77777777" w:rsidR="00AD6181" w:rsidRPr="00554A44" w:rsidRDefault="00AD6181" w:rsidP="0042063B">
      <w:pPr>
        <w:pStyle w:val="RedTxt"/>
        <w:keepLines w:val="0"/>
        <w:numPr>
          <w:ilvl w:val="0"/>
          <w:numId w:val="18"/>
        </w:numPr>
        <w:spacing w:line="276" w:lineRule="auto"/>
        <w:jc w:val="both"/>
        <w:rPr>
          <w:rFonts w:asciiTheme="minorHAnsi" w:hAnsiTheme="minorHAnsi" w:cstheme="minorHAnsi"/>
          <w:sz w:val="22"/>
          <w:szCs w:val="22"/>
        </w:rPr>
      </w:pPr>
      <w:r w:rsidRPr="00554A44">
        <w:rPr>
          <w:rFonts w:asciiTheme="minorHAnsi" w:hAnsiTheme="minorHAnsi" w:cstheme="minorHAnsi"/>
          <w:sz w:val="22"/>
          <w:szCs w:val="22"/>
        </w:rPr>
        <w:t>CHU de Montpellier</w:t>
      </w:r>
    </w:p>
    <w:p w14:paraId="037AB31B" w14:textId="77777777" w:rsidR="00AD6181" w:rsidRPr="00554A44" w:rsidRDefault="00AD6181" w:rsidP="00AD6181">
      <w:pPr>
        <w:pStyle w:val="RedTitre1"/>
        <w:keepNext/>
        <w:framePr w:hSpace="0" w:wrap="auto" w:vAnchor="margin" w:xAlign="left" w:yAlign="inline"/>
        <w:widowControl/>
        <w:jc w:val="left"/>
        <w:rPr>
          <w:rFonts w:ascii="Calibri" w:hAnsi="Calibri" w:cs="Calibri"/>
          <w:color w:val="DEEAF6" w:themeColor="accent1" w:themeTint="33"/>
          <w:highlight w:val="darkYellow"/>
          <w:u w:val="single"/>
        </w:rPr>
      </w:pPr>
    </w:p>
    <w:p w14:paraId="1535D44D" w14:textId="4330968B" w:rsidR="00AD6181" w:rsidRPr="00554A44" w:rsidRDefault="00AD6181" w:rsidP="00AD6181">
      <w:pPr>
        <w:rPr>
          <w:rFonts w:asciiTheme="minorHAnsi" w:hAnsiTheme="minorHAnsi" w:cstheme="minorHAnsi"/>
          <w:sz w:val="22"/>
          <w:szCs w:val="22"/>
        </w:rPr>
      </w:pPr>
      <w:r w:rsidRPr="00554A44">
        <w:rPr>
          <w:rFonts w:asciiTheme="minorHAnsi" w:hAnsiTheme="minorHAnsi" w:cstheme="minorHAnsi"/>
          <w:sz w:val="22"/>
          <w:szCs w:val="22"/>
        </w:rPr>
        <w:t>L’accord-cadre à bons de commande est décomposé en 9 lots, dont vous trouverez la description à l’article 1.2.2 du CCAP</w:t>
      </w:r>
    </w:p>
    <w:p w14:paraId="04E4C234" w14:textId="47D12CCA" w:rsidR="005C7828" w:rsidRPr="00554A44" w:rsidRDefault="005C7828" w:rsidP="00C9506B">
      <w:pPr>
        <w:pStyle w:val="RedTxt"/>
        <w:jc w:val="both"/>
        <w:rPr>
          <w:rFonts w:asciiTheme="minorHAnsi" w:hAnsiTheme="minorHAnsi" w:cstheme="minorHAnsi"/>
          <w:sz w:val="22"/>
          <w:szCs w:val="22"/>
          <w:highlight w:val="cyan"/>
        </w:rPr>
      </w:pPr>
    </w:p>
    <w:p w14:paraId="3EB00B30" w14:textId="03D46C75" w:rsidR="005C7828" w:rsidRPr="00554A44" w:rsidRDefault="005C7828" w:rsidP="00C9506B">
      <w:pPr>
        <w:pStyle w:val="RedTxt"/>
        <w:jc w:val="both"/>
        <w:rPr>
          <w:rFonts w:asciiTheme="minorHAnsi" w:hAnsiTheme="minorHAnsi" w:cstheme="minorHAnsi"/>
          <w:sz w:val="22"/>
          <w:szCs w:val="22"/>
          <w:highlight w:val="cyan"/>
        </w:rPr>
      </w:pPr>
    </w:p>
    <w:p w14:paraId="31A6BCF3" w14:textId="77777777" w:rsidR="0069167F" w:rsidRPr="00554A44" w:rsidRDefault="0069167F" w:rsidP="00554A44">
      <w:pPr>
        <w:pStyle w:val="Titre"/>
        <w:rPr>
          <w:strike/>
          <w:sz w:val="22"/>
          <w:szCs w:val="22"/>
        </w:rPr>
      </w:pPr>
      <w:r w:rsidRPr="00554A44">
        <w:rPr>
          <w:sz w:val="22"/>
          <w:szCs w:val="22"/>
        </w:rPr>
        <w:t>1 – 2 - COMMENT LE MARCHE VA S’EXECUTER ?</w:t>
      </w:r>
    </w:p>
    <w:p w14:paraId="3DC4BC3B" w14:textId="57B1EB9E" w:rsidR="000426B2" w:rsidRPr="00554A44" w:rsidRDefault="0032186A" w:rsidP="005C7828">
      <w:pPr>
        <w:pStyle w:val="RedTitre1"/>
        <w:keepNext/>
        <w:framePr w:hSpace="0" w:wrap="auto" w:vAnchor="margin" w:xAlign="left" w:yAlign="inline"/>
        <w:widowControl/>
        <w:rPr>
          <w:rFonts w:asciiTheme="minorHAnsi" w:hAnsiTheme="minorHAnsi" w:cstheme="minorHAnsi"/>
          <w:color w:val="5B9BD5" w:themeColor="accent1"/>
          <w:u w:val="single"/>
        </w:rPr>
      </w:pPr>
      <w:r w:rsidRPr="00554A44">
        <w:rPr>
          <w:rFonts w:asciiTheme="minorHAnsi" w:hAnsiTheme="minorHAnsi" w:cstheme="minorHAnsi"/>
          <w:noProof/>
          <w:color w:val="5B9BD5" w:themeColor="accent1"/>
          <w:u w:val="single"/>
        </w:rPr>
        <mc:AlternateContent>
          <mc:Choice Requires="wps">
            <w:drawing>
              <wp:anchor distT="0" distB="0" distL="114300" distR="114300" simplePos="0" relativeHeight="251680768" behindDoc="0" locked="0" layoutInCell="1" allowOverlap="1" wp14:anchorId="0335444C" wp14:editId="2B0181B5">
                <wp:simplePos x="0" y="0"/>
                <wp:positionH relativeFrom="column">
                  <wp:posOffset>3543686</wp:posOffset>
                </wp:positionH>
                <wp:positionV relativeFrom="paragraph">
                  <wp:posOffset>165487</wp:posOffset>
                </wp:positionV>
                <wp:extent cx="1617925" cy="1025248"/>
                <wp:effectExtent l="381000" t="19050" r="78105" b="118110"/>
                <wp:wrapNone/>
                <wp:docPr id="917295300" name="Bulle narrative : ronde 5"/>
                <wp:cNvGraphicFramePr/>
                <a:graphic xmlns:a="http://schemas.openxmlformats.org/drawingml/2006/main">
                  <a:graphicData uri="http://schemas.microsoft.com/office/word/2010/wordprocessingShape">
                    <wps:wsp>
                      <wps:cNvSpPr/>
                      <wps:spPr>
                        <a:xfrm flipH="1">
                          <a:off x="0" y="0"/>
                          <a:ext cx="1617925" cy="1025248"/>
                        </a:xfrm>
                        <a:prstGeom prst="wedgeEllipseCallout">
                          <a:avLst>
                            <a:gd name="adj1" fmla="val 69775"/>
                            <a:gd name="adj2" fmla="val 32809"/>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9732868" w14:textId="05DAF7AF" w:rsidR="00EF186E" w:rsidRDefault="00C03966" w:rsidP="0004629D">
                            <w:pPr>
                              <w:jc w:val="center"/>
                              <w:rPr>
                                <w:rFonts w:ascii="Corbel" w:hAnsi="Corbel"/>
                                <w:sz w:val="18"/>
                                <w:szCs w:val="18"/>
                              </w:rPr>
                            </w:pPr>
                            <w:r w:rsidRPr="00875E7C">
                              <w:rPr>
                                <w:rFonts w:ascii="Corbel" w:hAnsi="Corbel"/>
                                <w:sz w:val="18"/>
                                <w:szCs w:val="18"/>
                              </w:rPr>
                              <w:t>Accord cadre</w:t>
                            </w:r>
                            <w:r w:rsidR="00EF186E" w:rsidRPr="00875E7C">
                              <w:rPr>
                                <w:rFonts w:ascii="Corbel" w:hAnsi="Corbel"/>
                                <w:sz w:val="18"/>
                                <w:szCs w:val="18"/>
                              </w:rPr>
                              <w:t xml:space="preserve"> à bons de commande</w:t>
                            </w:r>
                            <w:r w:rsidR="00EF186E">
                              <w:rPr>
                                <w:rFonts w:ascii="Corbel" w:hAnsi="Corbel"/>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35444C"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Bulle narrative : ronde 5" o:spid="_x0000_s1026" type="#_x0000_t63" style="position:absolute;left:0;text-align:left;margin-left:279.05pt;margin-top:13.05pt;width:127.4pt;height:80.7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" adj="25871,17887" fillcolor="#c6f7fe" strokecolor="#639fd7 [3060]" strokeweight="1pt">
                <v:shadow on="t" color="black" opacity="22937f" origin=",.5" offset="0,3pt"/>
                <v:textbox>
                  <w:txbxContent>
                    <w:p w14:paraId="39732868" w14:textId="05DAF7AF" w:rsidR="00EF186E" w:rsidRDefault="00C03966" w:rsidP="0004629D">
                      <w:pPr>
                        <w:jc w:val="center"/>
                        <w:rPr>
                          <w:rFonts w:ascii="Corbel" w:hAnsi="Corbel"/>
                          <w:sz w:val="18"/>
                          <w:szCs w:val="18"/>
                        </w:rPr>
                      </w:pPr>
                      <w:r w:rsidRPr="00875E7C">
                        <w:rPr>
                          <w:rFonts w:ascii="Corbel" w:hAnsi="Corbel"/>
                          <w:sz w:val="18"/>
                          <w:szCs w:val="18"/>
                        </w:rPr>
                        <w:t>Accord cadre</w:t>
                      </w:r>
                      <w:r w:rsidR="00EF186E" w:rsidRPr="00875E7C">
                        <w:rPr>
                          <w:rFonts w:ascii="Corbel" w:hAnsi="Corbel"/>
                          <w:sz w:val="18"/>
                          <w:szCs w:val="18"/>
                        </w:rPr>
                        <w:t xml:space="preserve"> à bons de commande</w:t>
                      </w:r>
                      <w:r w:rsidR="00EF186E">
                        <w:rPr>
                          <w:rFonts w:ascii="Corbel" w:hAnsi="Corbel"/>
                          <w:sz w:val="18"/>
                          <w:szCs w:val="18"/>
                        </w:rPr>
                        <w:t xml:space="preserve"> </w:t>
                      </w:r>
                    </w:p>
                  </w:txbxContent>
                </v:textbox>
              </v:shape>
            </w:pict>
          </mc:Fallback>
        </mc:AlternateContent>
      </w:r>
    </w:p>
    <w:p w14:paraId="2DB8AA23" w14:textId="32D69E15" w:rsidR="000426B2" w:rsidRPr="00554A44" w:rsidRDefault="0004629D" w:rsidP="005C7828">
      <w:pPr>
        <w:pStyle w:val="RedTitre1"/>
        <w:keepNext/>
        <w:framePr w:hSpace="0" w:wrap="auto" w:vAnchor="margin" w:xAlign="left" w:yAlign="inline"/>
        <w:widowControl/>
        <w:rPr>
          <w:rFonts w:asciiTheme="minorHAnsi" w:hAnsiTheme="minorHAnsi" w:cstheme="minorHAnsi"/>
          <w:color w:val="5B9BD5" w:themeColor="accent1"/>
          <w:u w:val="single"/>
        </w:rPr>
      </w:pPr>
      <w:r w:rsidRPr="00554A44">
        <w:rPr>
          <w:rFonts w:asciiTheme="minorHAnsi" w:hAnsiTheme="minorHAnsi" w:cstheme="minorHAnsi"/>
          <w:noProof/>
          <w:color w:val="5B9BD5" w:themeColor="accent1"/>
          <w:u w:val="single"/>
        </w:rPr>
        <mc:AlternateContent>
          <mc:Choice Requires="wps">
            <w:drawing>
              <wp:anchor distT="0" distB="0" distL="114300" distR="114300" simplePos="0" relativeHeight="251678720" behindDoc="0" locked="0" layoutInCell="1" allowOverlap="1" wp14:anchorId="622775B7" wp14:editId="20ED9D54">
                <wp:simplePos x="0" y="0"/>
                <wp:positionH relativeFrom="margin">
                  <wp:align>left</wp:align>
                </wp:positionH>
                <wp:positionV relativeFrom="paragraph">
                  <wp:posOffset>12065</wp:posOffset>
                </wp:positionV>
                <wp:extent cx="2188845" cy="1005840"/>
                <wp:effectExtent l="57150" t="19050" r="135255" b="137160"/>
                <wp:wrapNone/>
                <wp:docPr id="904215411" name="Bulle narrative : ronde 5"/>
                <wp:cNvGraphicFramePr/>
                <a:graphic xmlns:a="http://schemas.openxmlformats.org/drawingml/2006/main">
                  <a:graphicData uri="http://schemas.microsoft.com/office/word/2010/wordprocessingShape">
                    <wps:wsp>
                      <wps:cNvSpPr/>
                      <wps:spPr>
                        <a:xfrm flipH="1">
                          <a:off x="0" y="0"/>
                          <a:ext cx="2188845" cy="1005840"/>
                        </a:xfrm>
                        <a:prstGeom prst="wedgeEllipseCallout">
                          <a:avLst>
                            <a:gd name="adj1" fmla="val -53986"/>
                            <a:gd name="adj2" fmla="val 5146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5890F28" w14:textId="4DD320E7" w:rsidR="00D534B4" w:rsidRPr="0004629D" w:rsidRDefault="00D534B4" w:rsidP="0004629D">
                            <w:pPr>
                              <w:jc w:val="center"/>
                              <w:rPr>
                                <w:rFonts w:ascii="Corbel" w:hAnsi="Corbel"/>
                                <w:sz w:val="18"/>
                                <w:szCs w:val="18"/>
                              </w:rPr>
                            </w:pPr>
                            <w:r w:rsidRPr="0004629D">
                              <w:rPr>
                                <w:rFonts w:ascii="Corbel" w:hAnsi="Corbel"/>
                                <w:sz w:val="18"/>
                                <w:szCs w:val="18"/>
                              </w:rPr>
                              <w:t xml:space="preserve">Candidatez pour un </w:t>
                            </w:r>
                            <w:r>
                              <w:rPr>
                                <w:rFonts w:ascii="Corbel" w:hAnsi="Corbel"/>
                                <w:sz w:val="18"/>
                                <w:szCs w:val="18"/>
                              </w:rPr>
                              <w:t>marché</w:t>
                            </w:r>
                            <w:r w:rsidRPr="0004629D">
                              <w:rPr>
                                <w:rFonts w:ascii="Corbel" w:hAnsi="Corbel"/>
                                <w:sz w:val="18"/>
                                <w:szCs w:val="18"/>
                              </w:rPr>
                              <w:t xml:space="preserve"> </w:t>
                            </w:r>
                            <w:r w:rsidR="00991B4A">
                              <w:rPr>
                                <w:rFonts w:ascii="Corbel" w:hAnsi="Corbel"/>
                                <w:sz w:val="18"/>
                                <w:szCs w:val="18"/>
                              </w:rPr>
                              <w:t xml:space="preserve">qui prendra fin au </w:t>
                            </w:r>
                            <w:r w:rsidR="00A16352">
                              <w:rPr>
                                <w:rFonts w:ascii="Corbel" w:hAnsi="Corbel"/>
                                <w:sz w:val="18"/>
                                <w:szCs w:val="18"/>
                              </w:rPr>
                              <w:t>10</w:t>
                            </w:r>
                            <w:r w:rsidR="00991B4A">
                              <w:rPr>
                                <w:rFonts w:ascii="Corbel" w:hAnsi="Corbel"/>
                                <w:sz w:val="18"/>
                                <w:szCs w:val="18"/>
                              </w:rPr>
                              <w:t>/03/30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2775B7" id="_x0000_s1027" type="#_x0000_t63" style="position:absolute;left:0;text-align:left;margin-left:0;margin-top:.95pt;width:172.35pt;height:79.2pt;flip:x;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" adj="-861,21916" fillcolor="#c6f7fe" strokecolor="#639fd7 [3060]" strokeweight="1pt">
                <v:shadow on="t" color="black" opacity="22937f" origin=",.5" offset="0,3pt"/>
                <v:textbox>
                  <w:txbxContent>
                    <w:p w14:paraId="35890F28" w14:textId="4DD320E7" w:rsidR="00D534B4" w:rsidRPr="0004629D" w:rsidRDefault="00D534B4" w:rsidP="0004629D">
                      <w:pPr>
                        <w:jc w:val="center"/>
                        <w:rPr>
                          <w:rFonts w:ascii="Corbel" w:hAnsi="Corbel"/>
                          <w:sz w:val="18"/>
                          <w:szCs w:val="18"/>
                        </w:rPr>
                      </w:pPr>
                      <w:r w:rsidRPr="0004629D">
                        <w:rPr>
                          <w:rFonts w:ascii="Corbel" w:hAnsi="Corbel"/>
                          <w:sz w:val="18"/>
                          <w:szCs w:val="18"/>
                        </w:rPr>
                        <w:t xml:space="preserve">Candidatez pour un </w:t>
                      </w:r>
                      <w:r>
                        <w:rPr>
                          <w:rFonts w:ascii="Corbel" w:hAnsi="Corbel"/>
                          <w:sz w:val="18"/>
                          <w:szCs w:val="18"/>
                        </w:rPr>
                        <w:t>marché</w:t>
                      </w:r>
                      <w:r w:rsidRPr="0004629D">
                        <w:rPr>
                          <w:rFonts w:ascii="Corbel" w:hAnsi="Corbel"/>
                          <w:sz w:val="18"/>
                          <w:szCs w:val="18"/>
                        </w:rPr>
                        <w:t xml:space="preserve"> </w:t>
                      </w:r>
                      <w:r w:rsidR="00991B4A">
                        <w:rPr>
                          <w:rFonts w:ascii="Corbel" w:hAnsi="Corbel"/>
                          <w:sz w:val="18"/>
                          <w:szCs w:val="18"/>
                        </w:rPr>
                        <w:t xml:space="preserve">qui prendra fin au </w:t>
                      </w:r>
                      <w:r w:rsidR="00A16352">
                        <w:rPr>
                          <w:rFonts w:ascii="Corbel" w:hAnsi="Corbel"/>
                          <w:sz w:val="18"/>
                          <w:szCs w:val="18"/>
                        </w:rPr>
                        <w:t>10</w:t>
                      </w:r>
                      <w:r w:rsidR="00991B4A">
                        <w:rPr>
                          <w:rFonts w:ascii="Corbel" w:hAnsi="Corbel"/>
                          <w:sz w:val="18"/>
                          <w:szCs w:val="18"/>
                        </w:rPr>
                        <w:t>/03/30</w:t>
                      </w:r>
                    </w:p>
                  </w:txbxContent>
                </v:textbox>
                <w10:wrap anchorx="margin"/>
              </v:shape>
            </w:pict>
          </mc:Fallback>
        </mc:AlternateContent>
      </w:r>
    </w:p>
    <w:p w14:paraId="2E3DB3DE" w14:textId="13B460B1" w:rsidR="000426B2" w:rsidRPr="00554A44"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3A4F10B5" w14:textId="58E1431D" w:rsidR="000426B2" w:rsidRPr="00554A44"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7B6381D7" w14:textId="09EE0F37" w:rsidR="000426B2" w:rsidRPr="00554A44" w:rsidRDefault="00C926C3" w:rsidP="005C7828">
      <w:pPr>
        <w:pStyle w:val="RedTitre1"/>
        <w:keepNext/>
        <w:framePr w:hSpace="0" w:wrap="auto" w:vAnchor="margin" w:xAlign="left" w:yAlign="inline"/>
        <w:widowControl/>
        <w:rPr>
          <w:rFonts w:asciiTheme="minorHAnsi" w:hAnsiTheme="minorHAnsi" w:cstheme="minorHAnsi"/>
          <w:color w:val="5B9BD5" w:themeColor="accent1"/>
          <w:u w:val="single"/>
        </w:rPr>
      </w:pPr>
      <w:r w:rsidRPr="00554A44">
        <w:rPr>
          <w:rFonts w:asciiTheme="minorHAnsi" w:hAnsiTheme="minorHAnsi" w:cstheme="minorHAnsi"/>
          <w:noProof/>
          <w:color w:val="5B9BD5" w:themeColor="accent1"/>
          <w:u w:val="single"/>
        </w:rPr>
        <w:drawing>
          <wp:anchor distT="0" distB="0" distL="114300" distR="114300" simplePos="0" relativeHeight="251658239" behindDoc="1" locked="0" layoutInCell="1" allowOverlap="1" wp14:anchorId="616C68BB" wp14:editId="6BF1451D">
            <wp:simplePos x="0" y="0"/>
            <wp:positionH relativeFrom="column">
              <wp:posOffset>2409190</wp:posOffset>
            </wp:positionH>
            <wp:positionV relativeFrom="paragraph">
              <wp:posOffset>49530</wp:posOffset>
            </wp:positionV>
            <wp:extent cx="1060450" cy="1115060"/>
            <wp:effectExtent l="0" t="0" r="6350" b="8890"/>
            <wp:wrapTight wrapText="bothSides">
              <wp:wrapPolygon edited="0">
                <wp:start x="0" y="0"/>
                <wp:lineTo x="0" y="21403"/>
                <wp:lineTo x="21341" y="21403"/>
                <wp:lineTo x="21341" y="0"/>
                <wp:lineTo x="0" y="0"/>
              </wp:wrapPolygon>
            </wp:wrapTight>
            <wp:docPr id="7" name="Image 7"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2" cstate="print">
                      <a:extLst>
                        <a:ext uri="{28A0092B-C50C-407E-A947-70E740481C1C}">
                          <a14:useLocalDpi xmlns:a14="http://schemas.microsoft.com/office/drawing/2010/main" val="0"/>
                        </a:ext>
                      </a:extLst>
                    </a:blip>
                    <a:srcRect l="6760" r="14817"/>
                    <a:stretch/>
                  </pic:blipFill>
                  <pic:spPr bwMode="auto">
                    <a:xfrm>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58D346" w14:textId="28004A7C" w:rsidR="000426B2" w:rsidRPr="00554A44"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27EBF8A0" w14:textId="192F4729" w:rsidR="000426B2" w:rsidRPr="00554A44"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0311ADA0" w14:textId="3422E413" w:rsidR="000426B2" w:rsidRPr="00554A44" w:rsidRDefault="00AF0290" w:rsidP="005C7828">
      <w:pPr>
        <w:pStyle w:val="RedTitre1"/>
        <w:keepNext/>
        <w:framePr w:hSpace="0" w:wrap="auto" w:vAnchor="margin" w:xAlign="left" w:yAlign="inline"/>
        <w:widowControl/>
        <w:rPr>
          <w:rFonts w:asciiTheme="minorHAnsi" w:hAnsiTheme="minorHAnsi" w:cstheme="minorHAnsi"/>
          <w:color w:val="5B9BD5" w:themeColor="accent1"/>
          <w:u w:val="single"/>
        </w:rPr>
      </w:pPr>
      <w:r w:rsidRPr="00554A44">
        <w:rPr>
          <w:rFonts w:asciiTheme="minorHAnsi" w:hAnsiTheme="minorHAnsi" w:cstheme="minorHAnsi"/>
          <w:noProof/>
          <w:color w:val="5B9BD5" w:themeColor="accent1"/>
          <w:u w:val="single"/>
        </w:rPr>
        <mc:AlternateContent>
          <mc:Choice Requires="wps">
            <w:drawing>
              <wp:anchor distT="0" distB="0" distL="114300" distR="114300" simplePos="0" relativeHeight="251741184" behindDoc="0" locked="0" layoutInCell="1" allowOverlap="1" wp14:anchorId="44685B1B" wp14:editId="7D5F704F">
                <wp:simplePos x="0" y="0"/>
                <wp:positionH relativeFrom="page">
                  <wp:posOffset>5695949</wp:posOffset>
                </wp:positionH>
                <wp:positionV relativeFrom="paragraph">
                  <wp:posOffset>36830</wp:posOffset>
                </wp:positionV>
                <wp:extent cx="1438275" cy="914400"/>
                <wp:effectExtent l="1562100" t="19050" r="85725" b="114300"/>
                <wp:wrapNone/>
                <wp:docPr id="54" name="Bulle narrative : ronde 5"/>
                <wp:cNvGraphicFramePr/>
                <a:graphic xmlns:a="http://schemas.openxmlformats.org/drawingml/2006/main">
                  <a:graphicData uri="http://schemas.microsoft.com/office/word/2010/wordprocessingShape">
                    <wps:wsp>
                      <wps:cNvSpPr/>
                      <wps:spPr>
                        <a:xfrm flipH="1">
                          <a:off x="0" y="0"/>
                          <a:ext cx="1438275" cy="914400"/>
                        </a:xfrm>
                        <a:prstGeom prst="wedgeEllipseCallout">
                          <a:avLst>
                            <a:gd name="adj1" fmla="val 153221"/>
                            <a:gd name="adj2" fmla="val -5001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6F95C0D5" w14:textId="4350CB0B" w:rsidR="00AF0290" w:rsidRPr="0004629D" w:rsidRDefault="00EF186E" w:rsidP="00EF186E">
                            <w:pPr>
                              <w:jc w:val="center"/>
                              <w:rPr>
                                <w:rFonts w:ascii="Corbel" w:hAnsi="Corbel"/>
                                <w:sz w:val="18"/>
                                <w:szCs w:val="18"/>
                              </w:rPr>
                            </w:pPr>
                            <w:r w:rsidRPr="0069167F">
                              <w:rPr>
                                <w:rFonts w:ascii="Corbel" w:hAnsi="Corbel"/>
                                <w:sz w:val="18"/>
                                <w:szCs w:val="18"/>
                              </w:rPr>
                              <w:t xml:space="preserve">1 seul </w:t>
                            </w:r>
                            <w:r w:rsidR="0069167F">
                              <w:rPr>
                                <w:rFonts w:ascii="Corbel" w:hAnsi="Corbel"/>
                                <w:sz w:val="18"/>
                                <w:szCs w:val="18"/>
                              </w:rPr>
                              <w:t>p</w:t>
                            </w:r>
                            <w:r w:rsidRPr="0069167F">
                              <w:rPr>
                                <w:rFonts w:ascii="Corbel" w:hAnsi="Corbel"/>
                                <w:sz w:val="18"/>
                                <w:szCs w:val="18"/>
                              </w:rPr>
                              <w:t>restataire</w:t>
                            </w:r>
                            <w:r w:rsidR="0069167F">
                              <w:rPr>
                                <w:rFonts w:ascii="Corbel" w:hAnsi="Corbel"/>
                                <w:sz w:val="18"/>
                                <w:szCs w:val="18"/>
                              </w:rPr>
                              <w:t xml:space="preserve"> r</w:t>
                            </w:r>
                            <w:r w:rsidRPr="0069167F">
                              <w:rPr>
                                <w:rFonts w:ascii="Corbel" w:hAnsi="Corbel"/>
                                <w:sz w:val="18"/>
                                <w:szCs w:val="18"/>
                              </w:rPr>
                              <w:t>etenu</w:t>
                            </w:r>
                            <w:r w:rsidR="0069167F">
                              <w:rPr>
                                <w:rFonts w:ascii="Corbel" w:hAnsi="Corbel"/>
                                <w:sz w:val="18"/>
                                <w:szCs w:val="18"/>
                              </w:rPr>
                              <w:t xml:space="preserve"> </w:t>
                            </w:r>
                            <w:r w:rsidR="00AF0290" w:rsidRPr="0069167F">
                              <w:rPr>
                                <w:rFonts w:ascii="Corbel" w:hAnsi="Corbel"/>
                                <w:sz w:val="18"/>
                                <w:szCs w:val="18"/>
                              </w:rPr>
                              <w:t>par lots</w:t>
                            </w:r>
                            <w:r w:rsidR="00AF0290">
                              <w:rPr>
                                <w:rFonts w:ascii="Corbel" w:hAnsi="Corbel"/>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685B1B" id="_x0000_s1028" type="#_x0000_t63" style="position:absolute;left:0;text-align:left;margin-left:448.5pt;margin-top:2.9pt;width:113.25pt;height:1in;flip:x;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" adj="43896,-2" fillcolor="#c6f7fe" strokecolor="#639fd7 [3060]" strokeweight="1pt">
                <v:shadow on="t" color="black" opacity="22937f" origin=",.5" offset="0,3pt"/>
                <v:textbox>
                  <w:txbxContent>
                    <w:p w14:paraId="6F95C0D5" w14:textId="4350CB0B" w:rsidR="00AF0290" w:rsidRPr="0004629D" w:rsidRDefault="00EF186E" w:rsidP="00EF186E">
                      <w:pPr>
                        <w:jc w:val="center"/>
                        <w:rPr>
                          <w:rFonts w:ascii="Corbel" w:hAnsi="Corbel"/>
                          <w:sz w:val="18"/>
                          <w:szCs w:val="18"/>
                        </w:rPr>
                      </w:pPr>
                      <w:r w:rsidRPr="0069167F">
                        <w:rPr>
                          <w:rFonts w:ascii="Corbel" w:hAnsi="Corbel"/>
                          <w:sz w:val="18"/>
                          <w:szCs w:val="18"/>
                        </w:rPr>
                        <w:t xml:space="preserve">1 seul </w:t>
                      </w:r>
                      <w:r w:rsidR="0069167F">
                        <w:rPr>
                          <w:rFonts w:ascii="Corbel" w:hAnsi="Corbel"/>
                          <w:sz w:val="18"/>
                          <w:szCs w:val="18"/>
                        </w:rPr>
                        <w:t>p</w:t>
                      </w:r>
                      <w:r w:rsidRPr="0069167F">
                        <w:rPr>
                          <w:rFonts w:ascii="Corbel" w:hAnsi="Corbel"/>
                          <w:sz w:val="18"/>
                          <w:szCs w:val="18"/>
                        </w:rPr>
                        <w:t>restataire</w:t>
                      </w:r>
                      <w:r w:rsidR="0069167F">
                        <w:rPr>
                          <w:rFonts w:ascii="Corbel" w:hAnsi="Corbel"/>
                          <w:sz w:val="18"/>
                          <w:szCs w:val="18"/>
                        </w:rPr>
                        <w:t xml:space="preserve"> r</w:t>
                      </w:r>
                      <w:r w:rsidRPr="0069167F">
                        <w:rPr>
                          <w:rFonts w:ascii="Corbel" w:hAnsi="Corbel"/>
                          <w:sz w:val="18"/>
                          <w:szCs w:val="18"/>
                        </w:rPr>
                        <w:t>etenu</w:t>
                      </w:r>
                      <w:r w:rsidR="0069167F">
                        <w:rPr>
                          <w:rFonts w:ascii="Corbel" w:hAnsi="Corbel"/>
                          <w:sz w:val="18"/>
                          <w:szCs w:val="18"/>
                        </w:rPr>
                        <w:t xml:space="preserve"> </w:t>
                      </w:r>
                      <w:r w:rsidR="00AF0290" w:rsidRPr="0069167F">
                        <w:rPr>
                          <w:rFonts w:ascii="Corbel" w:hAnsi="Corbel"/>
                          <w:sz w:val="18"/>
                          <w:szCs w:val="18"/>
                        </w:rPr>
                        <w:t>par lots</w:t>
                      </w:r>
                      <w:r w:rsidR="00AF0290">
                        <w:rPr>
                          <w:rFonts w:ascii="Corbel" w:hAnsi="Corbel"/>
                          <w:sz w:val="18"/>
                          <w:szCs w:val="18"/>
                        </w:rPr>
                        <w:t xml:space="preserve"> </w:t>
                      </w:r>
                    </w:p>
                  </w:txbxContent>
                </v:textbox>
                <w10:wrap anchorx="page"/>
              </v:shape>
            </w:pict>
          </mc:Fallback>
        </mc:AlternateContent>
      </w:r>
      <w:r w:rsidR="00C926C3" w:rsidRPr="00554A44">
        <w:rPr>
          <w:rFonts w:asciiTheme="minorHAnsi" w:hAnsiTheme="minorHAnsi" w:cstheme="minorHAnsi"/>
          <w:noProof/>
          <w:color w:val="5B9BD5" w:themeColor="accent1"/>
          <w:u w:val="single"/>
        </w:rPr>
        <mc:AlternateContent>
          <mc:Choice Requires="wps">
            <w:drawing>
              <wp:anchor distT="0" distB="0" distL="114300" distR="114300" simplePos="0" relativeHeight="251682816" behindDoc="0" locked="0" layoutInCell="1" allowOverlap="1" wp14:anchorId="19336A79" wp14:editId="17B095C2">
                <wp:simplePos x="0" y="0"/>
                <wp:positionH relativeFrom="column">
                  <wp:posOffset>909701</wp:posOffset>
                </wp:positionH>
                <wp:positionV relativeFrom="paragraph">
                  <wp:posOffset>138938</wp:posOffset>
                </wp:positionV>
                <wp:extent cx="1512570" cy="920750"/>
                <wp:effectExtent l="57150" t="152400" r="125730" b="107950"/>
                <wp:wrapNone/>
                <wp:docPr id="1155970774" name="Bulle narrative : ronde 5"/>
                <wp:cNvGraphicFramePr/>
                <a:graphic xmlns:a="http://schemas.openxmlformats.org/drawingml/2006/main">
                  <a:graphicData uri="http://schemas.microsoft.com/office/word/2010/wordprocessingShape">
                    <wps:wsp>
                      <wps:cNvSpPr/>
                      <wps:spPr>
                        <a:xfrm flipH="1">
                          <a:off x="0" y="0"/>
                          <a:ext cx="1512570" cy="920750"/>
                        </a:xfrm>
                        <a:prstGeom prst="wedgeEllipseCallout">
                          <a:avLst>
                            <a:gd name="adj1" fmla="val -55126"/>
                            <a:gd name="adj2" fmla="val -6384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E48C969" w14:textId="6A0D617C" w:rsidR="00D534B4" w:rsidRPr="0004629D" w:rsidRDefault="0069167F" w:rsidP="0004629D">
                            <w:pPr>
                              <w:jc w:val="center"/>
                              <w:rPr>
                                <w:rFonts w:ascii="Corbel" w:hAnsi="Corbel"/>
                                <w:sz w:val="18"/>
                                <w:szCs w:val="18"/>
                              </w:rPr>
                            </w:pPr>
                            <w:r>
                              <w:rPr>
                                <w:rFonts w:ascii="Corbel" w:hAnsi="Corbel"/>
                                <w:sz w:val="18"/>
                                <w:szCs w:val="18"/>
                              </w:rPr>
                              <w:t>Pour un montant maximum par 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36A79" id="_x0000_s1029" type="#_x0000_t63" style="position:absolute;left:0;text-align:left;margin-left:71.65pt;margin-top:10.95pt;width:119.1pt;height:72.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" adj="-1107,-2990" fillcolor="#c6f7fe" strokecolor="#639fd7 [3060]" strokeweight="1pt">
                <v:shadow on="t" color="black" opacity="22937f" origin=",.5" offset="0,3pt"/>
                <v:textbox>
                  <w:txbxContent>
                    <w:p w14:paraId="3E48C969" w14:textId="6A0D617C" w:rsidR="00D534B4" w:rsidRPr="0004629D" w:rsidRDefault="0069167F" w:rsidP="0004629D">
                      <w:pPr>
                        <w:jc w:val="center"/>
                        <w:rPr>
                          <w:rFonts w:ascii="Corbel" w:hAnsi="Corbel"/>
                          <w:sz w:val="18"/>
                          <w:szCs w:val="18"/>
                        </w:rPr>
                      </w:pPr>
                      <w:r>
                        <w:rPr>
                          <w:rFonts w:ascii="Corbel" w:hAnsi="Corbel"/>
                          <w:sz w:val="18"/>
                          <w:szCs w:val="18"/>
                        </w:rPr>
                        <w:t>Pour un montant maximum par lot.</w:t>
                      </w:r>
                    </w:p>
                  </w:txbxContent>
                </v:textbox>
              </v:shape>
            </w:pict>
          </mc:Fallback>
        </mc:AlternateContent>
      </w:r>
    </w:p>
    <w:p w14:paraId="715FB7E2" w14:textId="75A3873E" w:rsidR="000426B2" w:rsidRPr="00554A44"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28184E4A" w14:textId="77777777" w:rsidR="000426B2" w:rsidRPr="00554A44"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1E5FB031" w14:textId="77777777" w:rsidR="000426B2" w:rsidRPr="00554A44"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02D973C0" w14:textId="2984EB6C" w:rsidR="005C7828" w:rsidRPr="00554A44" w:rsidRDefault="005C7828" w:rsidP="005C7828">
      <w:pPr>
        <w:pStyle w:val="RedTitre1"/>
        <w:keepNext/>
        <w:framePr w:hSpace="0" w:wrap="auto" w:vAnchor="margin" w:xAlign="left" w:yAlign="inline"/>
        <w:widowControl/>
        <w:rPr>
          <w:rFonts w:asciiTheme="minorHAnsi" w:hAnsiTheme="minorHAnsi" w:cstheme="minorHAnsi"/>
          <w:u w:val="single"/>
        </w:rPr>
      </w:pPr>
    </w:p>
    <w:p w14:paraId="6E9B901E" w14:textId="77777777" w:rsidR="0004629D" w:rsidRPr="00554A44" w:rsidRDefault="0004629D" w:rsidP="005C7828">
      <w:pPr>
        <w:pStyle w:val="RedTitre1"/>
        <w:keepNext/>
        <w:framePr w:hSpace="0" w:wrap="auto" w:vAnchor="margin" w:xAlign="left" w:yAlign="inline"/>
        <w:widowControl/>
        <w:rPr>
          <w:rFonts w:asciiTheme="minorHAnsi" w:hAnsiTheme="minorHAnsi" w:cstheme="minorHAnsi"/>
          <w:u w:val="single"/>
        </w:rPr>
      </w:pPr>
    </w:p>
    <w:p w14:paraId="1458B63F" w14:textId="77777777" w:rsidR="00EF186E" w:rsidRPr="00554A44" w:rsidRDefault="00EF186E" w:rsidP="0004629D">
      <w:pPr>
        <w:pStyle w:val="RedTitre1"/>
        <w:keepNext/>
        <w:framePr w:hSpace="0" w:wrap="auto" w:vAnchor="margin" w:xAlign="left" w:yAlign="inline"/>
        <w:widowControl/>
        <w:jc w:val="left"/>
        <w:rPr>
          <w:rFonts w:asciiTheme="minorHAnsi" w:hAnsiTheme="minorHAnsi" w:cstheme="minorHAnsi"/>
          <w:highlight w:val="yellow"/>
          <w:u w:val="single"/>
        </w:rPr>
      </w:pPr>
    </w:p>
    <w:p w14:paraId="50C69E01" w14:textId="26387234" w:rsidR="00EF186E" w:rsidRPr="00554A44" w:rsidRDefault="00EF186E" w:rsidP="0004629D">
      <w:pPr>
        <w:pStyle w:val="RedTitre1"/>
        <w:keepNext/>
        <w:framePr w:hSpace="0" w:wrap="auto" w:vAnchor="margin" w:xAlign="left" w:yAlign="inline"/>
        <w:widowControl/>
        <w:jc w:val="left"/>
        <w:rPr>
          <w:rFonts w:asciiTheme="minorHAnsi" w:hAnsiTheme="minorHAnsi" w:cstheme="minorHAnsi"/>
          <w:highlight w:val="yellow"/>
          <w:u w:val="single"/>
        </w:rPr>
      </w:pPr>
    </w:p>
    <w:p w14:paraId="1D5A646E" w14:textId="77777777" w:rsidR="00EF186E" w:rsidRPr="00554A44" w:rsidRDefault="00EF186E" w:rsidP="0004629D">
      <w:pPr>
        <w:pStyle w:val="RedTitre1"/>
        <w:keepNext/>
        <w:framePr w:hSpace="0" w:wrap="auto" w:vAnchor="margin" w:xAlign="left" w:yAlign="inline"/>
        <w:widowControl/>
        <w:jc w:val="left"/>
        <w:rPr>
          <w:rFonts w:asciiTheme="minorHAnsi" w:hAnsiTheme="minorHAnsi" w:cstheme="minorHAnsi"/>
          <w:highlight w:val="yellow"/>
          <w:u w:val="single"/>
        </w:rPr>
      </w:pPr>
    </w:p>
    <w:p w14:paraId="1225F085" w14:textId="77777777" w:rsidR="0069167F" w:rsidRPr="00554A44" w:rsidRDefault="0069167F" w:rsidP="0004629D">
      <w:pPr>
        <w:pStyle w:val="RedTitre1"/>
        <w:keepNext/>
        <w:framePr w:hSpace="0" w:wrap="auto" w:vAnchor="margin" w:xAlign="left" w:yAlign="inline"/>
        <w:widowControl/>
        <w:jc w:val="left"/>
        <w:rPr>
          <w:rFonts w:asciiTheme="minorHAnsi" w:hAnsiTheme="minorHAnsi" w:cstheme="minorHAnsi"/>
          <w:highlight w:val="yellow"/>
          <w:u w:val="single"/>
        </w:rPr>
      </w:pPr>
    </w:p>
    <w:p w14:paraId="457F9FDC" w14:textId="77777777" w:rsidR="0069167F" w:rsidRPr="00554A44" w:rsidRDefault="0069167F" w:rsidP="0042063B">
      <w:pPr>
        <w:pStyle w:val="Titre3"/>
        <w:keepNext w:val="0"/>
        <w:widowControl/>
        <w:numPr>
          <w:ilvl w:val="0"/>
          <w:numId w:val="21"/>
        </w:numPr>
        <w:pBdr>
          <w:top w:val="single" w:sz="6" w:space="2" w:color="5B9BD5" w:themeColor="accent1"/>
          <w:left w:val="single" w:sz="6" w:space="2" w:color="5B9BD5" w:themeColor="accent1"/>
        </w:pBdr>
        <w:autoSpaceDE/>
        <w:autoSpaceDN/>
        <w:adjustRightInd/>
        <w:spacing w:before="300" w:after="0" w:line="276" w:lineRule="auto"/>
        <w:jc w:val="both"/>
        <w:rPr>
          <w:rFonts w:asciiTheme="minorHAnsi" w:eastAsiaTheme="minorEastAsia" w:hAnsiTheme="minorHAnsi" w:cstheme="minorHAnsi"/>
          <w:b w:val="0"/>
          <w:bCs w:val="0"/>
          <w:caps/>
          <w:spacing w:val="15"/>
          <w:sz w:val="22"/>
          <w:szCs w:val="22"/>
        </w:rPr>
      </w:pPr>
      <w:r w:rsidRPr="00554A44">
        <w:rPr>
          <w:rFonts w:asciiTheme="minorHAnsi" w:eastAsiaTheme="minorEastAsia" w:hAnsiTheme="minorHAnsi" w:cstheme="minorHAnsi"/>
          <w:b w:val="0"/>
          <w:bCs w:val="0"/>
          <w:caps/>
          <w:spacing w:val="15"/>
          <w:sz w:val="22"/>
          <w:szCs w:val="22"/>
        </w:rPr>
        <w:t>2.1   POUR COMBIEN DE TEMPS ?</w:t>
      </w:r>
    </w:p>
    <w:p w14:paraId="4C2494E9" w14:textId="77777777" w:rsidR="0069167F" w:rsidRPr="00554A44" w:rsidRDefault="0069167F" w:rsidP="0069167F">
      <w:pPr>
        <w:pStyle w:val="RedTitre1"/>
        <w:keepNext/>
        <w:framePr w:hSpace="0" w:wrap="auto" w:vAnchor="margin" w:xAlign="left" w:yAlign="inline"/>
        <w:widowControl/>
        <w:jc w:val="left"/>
        <w:rPr>
          <w:rFonts w:ascii="Calibri" w:hAnsi="Calibri" w:cs="Calibri"/>
          <w:noProof/>
          <w:u w:val="single"/>
        </w:rPr>
      </w:pPr>
    </w:p>
    <w:p w14:paraId="32718E41" w14:textId="77777777" w:rsidR="0069167F" w:rsidRPr="00554A44" w:rsidRDefault="0069167F" w:rsidP="0042063B">
      <w:pPr>
        <w:pStyle w:val="RedTxt"/>
        <w:numPr>
          <w:ilvl w:val="0"/>
          <w:numId w:val="19"/>
        </w:numPr>
        <w:rPr>
          <w:rFonts w:ascii="Calibri" w:hAnsi="Calibri" w:cs="Calibri"/>
          <w:sz w:val="22"/>
          <w:szCs w:val="22"/>
        </w:rPr>
      </w:pPr>
      <w:r w:rsidRPr="00554A44">
        <w:rPr>
          <w:rFonts w:ascii="Calibri" w:hAnsi="Calibri" w:cs="Calibri"/>
          <w:sz w:val="22"/>
          <w:szCs w:val="22"/>
        </w:rPr>
        <w:t>Voir détail sur le CCAP</w:t>
      </w:r>
    </w:p>
    <w:p w14:paraId="496B24C3" w14:textId="77777777" w:rsidR="0069167F" w:rsidRPr="00437D12" w:rsidRDefault="0069167F" w:rsidP="0069167F">
      <w:pPr>
        <w:pStyle w:val="RedTxt"/>
        <w:ind w:left="720"/>
        <w:rPr>
          <w:rFonts w:ascii="Calibri" w:hAnsi="Calibri" w:cs="Calibri"/>
          <w:sz w:val="20"/>
          <w:szCs w:val="20"/>
        </w:rPr>
      </w:pPr>
    </w:p>
    <w:p w14:paraId="2E6E1BD1" w14:textId="77777777" w:rsidR="0069167F" w:rsidRDefault="0069167F" w:rsidP="0069167F">
      <w:pPr>
        <w:pStyle w:val="RedTxt"/>
        <w:ind w:firstLine="708"/>
        <w:rPr>
          <w:rFonts w:ascii="Calibri" w:hAnsi="Calibri" w:cs="Calibri"/>
          <w:iCs/>
          <w:color w:val="FF0000"/>
          <w:sz w:val="20"/>
          <w:szCs w:val="20"/>
          <w:highlight w:val="cyan"/>
        </w:rPr>
      </w:pPr>
    </w:p>
    <w:p w14:paraId="6FBFEF66" w14:textId="77777777" w:rsidR="0069167F" w:rsidRDefault="0069167F" w:rsidP="0069167F">
      <w:pPr>
        <w:pStyle w:val="RedTxt"/>
        <w:ind w:firstLine="708"/>
        <w:rPr>
          <w:rFonts w:ascii="Calibri" w:hAnsi="Calibri" w:cs="Calibri"/>
          <w:iCs/>
          <w:color w:val="FF0000"/>
          <w:sz w:val="20"/>
          <w:szCs w:val="20"/>
          <w:highlight w:val="cyan"/>
        </w:rPr>
      </w:pPr>
    </w:p>
    <w:p w14:paraId="4DDF93CA" w14:textId="77777777" w:rsidR="0069167F" w:rsidRDefault="0069167F" w:rsidP="0069167F">
      <w:pPr>
        <w:pStyle w:val="RedTxt"/>
        <w:ind w:firstLine="708"/>
        <w:rPr>
          <w:rFonts w:ascii="Calibri" w:hAnsi="Calibri" w:cs="Calibri"/>
          <w:iCs/>
          <w:color w:val="FF0000"/>
          <w:sz w:val="20"/>
          <w:szCs w:val="20"/>
          <w:highlight w:val="cyan"/>
        </w:rPr>
      </w:pPr>
    </w:p>
    <w:p w14:paraId="5D841FDD" w14:textId="77777777" w:rsidR="0069167F" w:rsidRDefault="0069167F" w:rsidP="00554A44">
      <w:pPr>
        <w:pStyle w:val="RedTxt"/>
        <w:rPr>
          <w:rFonts w:ascii="Calibri" w:hAnsi="Calibri" w:cs="Calibri"/>
          <w:iCs/>
          <w:color w:val="FF0000"/>
          <w:sz w:val="20"/>
          <w:szCs w:val="20"/>
          <w:highlight w:val="cyan"/>
        </w:rPr>
      </w:pPr>
    </w:p>
    <w:p w14:paraId="512DE5A2" w14:textId="77777777" w:rsidR="0069167F" w:rsidRPr="00554A44" w:rsidRDefault="0069167F" w:rsidP="0042063B">
      <w:pPr>
        <w:pStyle w:val="Titre3"/>
        <w:keepNext w:val="0"/>
        <w:widowControl/>
        <w:numPr>
          <w:ilvl w:val="0"/>
          <w:numId w:val="22"/>
        </w:numPr>
        <w:pBdr>
          <w:top w:val="single" w:sz="6" w:space="2" w:color="5B9BD5" w:themeColor="accent1"/>
          <w:left w:val="single" w:sz="6" w:space="2" w:color="5B9BD5" w:themeColor="accent1"/>
        </w:pBdr>
        <w:autoSpaceDE/>
        <w:autoSpaceDN/>
        <w:adjustRightInd/>
        <w:spacing w:before="300" w:after="0" w:line="276" w:lineRule="auto"/>
        <w:jc w:val="both"/>
        <w:rPr>
          <w:rFonts w:asciiTheme="minorHAnsi" w:eastAsiaTheme="minorEastAsia" w:hAnsiTheme="minorHAnsi" w:cstheme="minorHAnsi"/>
          <w:b w:val="0"/>
          <w:bCs w:val="0"/>
          <w:caps/>
          <w:spacing w:val="15"/>
          <w:sz w:val="22"/>
          <w:szCs w:val="22"/>
        </w:rPr>
      </w:pPr>
      <w:r w:rsidRPr="00554A44">
        <w:rPr>
          <w:rFonts w:asciiTheme="minorHAnsi" w:eastAsiaTheme="minorEastAsia" w:hAnsiTheme="minorHAnsi" w:cstheme="minorHAnsi"/>
          <w:b w:val="0"/>
          <w:bCs w:val="0"/>
          <w:caps/>
          <w:spacing w:val="15"/>
          <w:sz w:val="22"/>
          <w:szCs w:val="22"/>
        </w:rPr>
        <w:t>2.2    POUR QUEL MONTANT ?</w:t>
      </w:r>
    </w:p>
    <w:p w14:paraId="68CF6758" w14:textId="77777777" w:rsidR="0069167F" w:rsidRPr="00207FEB" w:rsidRDefault="0069167F" w:rsidP="0069167F">
      <w:pPr>
        <w:pStyle w:val="RedTitre1"/>
        <w:keepNext/>
        <w:framePr w:hSpace="0" w:wrap="auto" w:vAnchor="margin" w:xAlign="left" w:yAlign="inline"/>
        <w:widowControl/>
        <w:jc w:val="left"/>
        <w:rPr>
          <w:rFonts w:ascii="Calibri" w:hAnsi="Calibri" w:cs="Calibri"/>
          <w:sz w:val="20"/>
          <w:szCs w:val="20"/>
          <w:highlight w:val="cyan"/>
          <w:u w:val="single"/>
        </w:rPr>
      </w:pPr>
    </w:p>
    <w:p w14:paraId="77BC7F98" w14:textId="77777777" w:rsidR="0069167F" w:rsidRPr="00554A44" w:rsidRDefault="0069167F" w:rsidP="0069167F">
      <w:pPr>
        <w:pStyle w:val="RedTxt"/>
        <w:rPr>
          <w:rFonts w:ascii="Calibri" w:hAnsi="Calibri" w:cs="Calibri"/>
          <w:sz w:val="22"/>
          <w:szCs w:val="22"/>
        </w:rPr>
      </w:pPr>
      <w:r w:rsidRPr="00554A44">
        <w:rPr>
          <w:rFonts w:ascii="Calibri" w:hAnsi="Calibri" w:cs="Calibri"/>
          <w:sz w:val="22"/>
          <w:szCs w:val="22"/>
        </w:rPr>
        <w:t>Avec montant maximum par lot fixé à l’article 1.2.2 du CCAP.</w:t>
      </w:r>
    </w:p>
    <w:p w14:paraId="1577E840" w14:textId="77777777" w:rsidR="0069167F" w:rsidRPr="00554A44" w:rsidRDefault="0069167F" w:rsidP="0069167F">
      <w:pPr>
        <w:pStyle w:val="RedTxt"/>
        <w:rPr>
          <w:rFonts w:ascii="Calibri" w:hAnsi="Calibri" w:cs="Calibri"/>
          <w:sz w:val="22"/>
          <w:szCs w:val="22"/>
        </w:rPr>
      </w:pPr>
    </w:p>
    <w:p w14:paraId="3415A6CF" w14:textId="77777777" w:rsidR="0069167F" w:rsidRPr="00554A44" w:rsidRDefault="0069167F" w:rsidP="0069167F">
      <w:pPr>
        <w:pStyle w:val="RedTitre1"/>
        <w:keepNext/>
        <w:framePr w:hSpace="0" w:wrap="auto" w:vAnchor="margin" w:xAlign="left" w:yAlign="inline"/>
        <w:widowControl/>
        <w:jc w:val="left"/>
        <w:rPr>
          <w:rFonts w:ascii="Calibri" w:hAnsi="Calibri" w:cs="Calibri"/>
          <w:noProof/>
          <w:u w:val="single"/>
        </w:rPr>
      </w:pPr>
      <w:bookmarkStart w:id="6" w:name="_Toc58841436"/>
      <w:bookmarkStart w:id="7" w:name="_Toc182398791"/>
    </w:p>
    <w:p w14:paraId="3DAD1895" w14:textId="77777777" w:rsidR="0069167F" w:rsidRPr="00554A44" w:rsidRDefault="0069167F" w:rsidP="0042063B">
      <w:pPr>
        <w:pStyle w:val="RedTitre1"/>
        <w:keepNext/>
        <w:framePr w:hSpace="0" w:wrap="auto" w:vAnchor="margin" w:xAlign="left" w:yAlign="inline"/>
        <w:widowControl/>
        <w:numPr>
          <w:ilvl w:val="0"/>
          <w:numId w:val="20"/>
        </w:numPr>
        <w:jc w:val="left"/>
        <w:rPr>
          <w:rFonts w:ascii="Calibri" w:hAnsi="Calibri" w:cs="Calibri"/>
          <w:noProof/>
          <w:u w:val="single"/>
        </w:rPr>
      </w:pPr>
      <w:r w:rsidRPr="00554A44">
        <w:rPr>
          <w:rFonts w:ascii="Calibri" w:hAnsi="Calibri" w:cs="Calibri"/>
          <w:noProof/>
          <w:u w:val="single"/>
        </w:rPr>
        <w:t>Unité monétaire</w:t>
      </w:r>
      <w:bookmarkEnd w:id="6"/>
      <w:bookmarkEnd w:id="7"/>
    </w:p>
    <w:p w14:paraId="3494ED9D" w14:textId="77777777" w:rsidR="0069167F" w:rsidRPr="00554A44" w:rsidRDefault="0069167F" w:rsidP="0069167F">
      <w:pPr>
        <w:pStyle w:val="RedTxt"/>
        <w:rPr>
          <w:rFonts w:ascii="Calibri" w:hAnsi="Calibri" w:cs="Calibri"/>
          <w:sz w:val="22"/>
          <w:szCs w:val="22"/>
          <w:highlight w:val="cyan"/>
        </w:rPr>
      </w:pPr>
    </w:p>
    <w:p w14:paraId="10820030" w14:textId="169B9C89" w:rsidR="001C50A1" w:rsidRPr="00554A44" w:rsidRDefault="0069167F" w:rsidP="00991B4A">
      <w:pPr>
        <w:pStyle w:val="RedTxt"/>
        <w:rPr>
          <w:rFonts w:ascii="Calibri" w:hAnsi="Calibri" w:cs="Calibri"/>
          <w:sz w:val="22"/>
          <w:szCs w:val="22"/>
        </w:rPr>
      </w:pPr>
      <w:r w:rsidRPr="00554A44">
        <w:rPr>
          <w:rFonts w:ascii="Calibri" w:hAnsi="Calibri" w:cs="Calibri"/>
          <w:sz w:val="22"/>
          <w:szCs w:val="22"/>
        </w:rPr>
        <w:t>Les candidats sont informés que la personne publique conclura le marché public dans l'unité monétaire suivante : euro(s).</w:t>
      </w:r>
      <w:bookmarkStart w:id="8" w:name="_PARTIE_2_"/>
      <w:bookmarkEnd w:id="8"/>
    </w:p>
    <w:p w14:paraId="0B607A88" w14:textId="77777777" w:rsidR="006F712E" w:rsidRPr="006C4BB5" w:rsidRDefault="006F712E" w:rsidP="00E528AE">
      <w:pPr>
        <w:pStyle w:val="NormalWeb"/>
        <w:spacing w:before="0" w:beforeAutospacing="0" w:after="0" w:afterAutospacing="0" w:line="276" w:lineRule="auto"/>
        <w:jc w:val="both"/>
        <w:rPr>
          <w:rFonts w:asciiTheme="minorHAnsi" w:hAnsiTheme="minorHAnsi" w:cstheme="minorHAnsi"/>
          <w:sz w:val="22"/>
          <w:szCs w:val="22"/>
        </w:rPr>
      </w:pPr>
    </w:p>
    <w:p w14:paraId="2A3E5A99" w14:textId="7A008525" w:rsidR="008D4568" w:rsidRPr="006C4BB5" w:rsidRDefault="008D4568" w:rsidP="00810A90">
      <w:pPr>
        <w:pStyle w:val="RedTitre1"/>
        <w:keepNext/>
        <w:framePr w:hSpace="0" w:wrap="auto" w:vAnchor="margin" w:xAlign="left" w:yAlign="inline"/>
        <w:widowControl/>
        <w:rPr>
          <w:rFonts w:asciiTheme="minorHAnsi" w:hAnsiTheme="minorHAnsi" w:cstheme="minorHAnsi"/>
          <w:noProof/>
        </w:rPr>
      </w:pPr>
    </w:p>
    <w:p w14:paraId="04E59705" w14:textId="77777777" w:rsidR="0069167F" w:rsidRPr="00554A44" w:rsidRDefault="0069167F" w:rsidP="00554A44">
      <w:pPr>
        <w:pStyle w:val="Sansinterligne"/>
      </w:pPr>
      <w:bookmarkStart w:id="9" w:name="_TELECHARGER_LE_DOSSIER"/>
      <w:bookmarkEnd w:id="9"/>
      <w:r w:rsidRPr="00554A44">
        <w:t xml:space="preserve">PARTIE 2 - COMMENT PARTICIPER ?  </w:t>
      </w:r>
    </w:p>
    <w:p w14:paraId="0EC590AC" w14:textId="474376EA" w:rsidR="0069167F" w:rsidRPr="00554A44" w:rsidRDefault="0069167F" w:rsidP="00554A44">
      <w:pPr>
        <w:pStyle w:val="Titre"/>
        <w:numPr>
          <w:ilvl w:val="0"/>
          <w:numId w:val="23"/>
        </w:numPr>
        <w:rPr>
          <w:strike/>
          <w:sz w:val="22"/>
          <w:szCs w:val="22"/>
        </w:rPr>
      </w:pPr>
      <w:r w:rsidRPr="00554A44">
        <w:rPr>
          <w:sz w:val="22"/>
          <w:szCs w:val="22"/>
        </w:rPr>
        <w:t>– 1 - TELECHARGER LE DOSSIER DE CONSULTATION (DCE)</w:t>
      </w:r>
    </w:p>
    <w:p w14:paraId="3D7017BF" w14:textId="1470E2CA" w:rsidR="0069167F" w:rsidRPr="00554A44" w:rsidRDefault="0069167F" w:rsidP="0042063B">
      <w:pPr>
        <w:pStyle w:val="Titre3"/>
        <w:keepNext w:val="0"/>
        <w:widowControl/>
        <w:numPr>
          <w:ilvl w:val="0"/>
          <w:numId w:val="22"/>
        </w:numPr>
        <w:pBdr>
          <w:top w:val="single" w:sz="6" w:space="2" w:color="5B9BD5" w:themeColor="accent1"/>
          <w:left w:val="single" w:sz="6" w:space="2" w:color="5B9BD5" w:themeColor="accent1"/>
        </w:pBdr>
        <w:autoSpaceDE/>
        <w:autoSpaceDN/>
        <w:adjustRightInd/>
        <w:spacing w:before="300" w:after="0" w:line="276" w:lineRule="auto"/>
        <w:jc w:val="both"/>
        <w:rPr>
          <w:rFonts w:asciiTheme="minorHAnsi" w:eastAsiaTheme="minorEastAsia" w:hAnsiTheme="minorHAnsi" w:cstheme="minorHAnsi"/>
          <w:b w:val="0"/>
          <w:bCs w:val="0"/>
          <w:caps/>
          <w:spacing w:val="15"/>
          <w:sz w:val="22"/>
          <w:szCs w:val="22"/>
        </w:rPr>
      </w:pPr>
      <w:r w:rsidRPr="00554A44">
        <w:rPr>
          <w:rFonts w:asciiTheme="minorHAnsi" w:eastAsiaTheme="minorEastAsia" w:hAnsiTheme="minorHAnsi" w:cstheme="minorHAnsi"/>
          <w:b w:val="0"/>
          <w:bCs w:val="0"/>
          <w:caps/>
          <w:spacing w:val="15"/>
          <w:sz w:val="22"/>
          <w:szCs w:val="22"/>
        </w:rPr>
        <w:t>1.1    OU LE TROUVER ?</w:t>
      </w:r>
    </w:p>
    <w:p w14:paraId="23DE35CA" w14:textId="21CC1B19" w:rsidR="00B57ADA" w:rsidRDefault="00B57ADA" w:rsidP="00B57ADA">
      <w:pPr>
        <w:rPr>
          <w:rFonts w:asciiTheme="minorHAnsi" w:hAnsiTheme="minorHAnsi" w:cstheme="minorHAnsi"/>
          <w:color w:val="FF0000"/>
          <w:sz w:val="22"/>
          <w:szCs w:val="22"/>
          <w:highlight w:val="yellow"/>
        </w:rPr>
      </w:pPr>
    </w:p>
    <w:p w14:paraId="19DFB3BF" w14:textId="1E6C23B4" w:rsidR="00991B4A" w:rsidRPr="007A65F4" w:rsidRDefault="00520293" w:rsidP="007A65F4">
      <w:pPr>
        <w:jc w:val="center"/>
        <w:rPr>
          <w:rFonts w:asciiTheme="minorHAnsi" w:hAnsiTheme="minorHAnsi" w:cstheme="minorHAnsi"/>
          <w:color w:val="FF0000"/>
          <w:sz w:val="22"/>
          <w:szCs w:val="22"/>
        </w:rPr>
      </w:pPr>
      <w:hyperlink r:id="rId13" w:history="1">
        <w:r w:rsidR="007A65F4" w:rsidRPr="007A65F4">
          <w:rPr>
            <w:rStyle w:val="Lienhypertexte"/>
            <w:rFonts w:asciiTheme="minorHAnsi" w:hAnsiTheme="minorHAnsi" w:cstheme="minorHAnsi"/>
            <w:sz w:val="22"/>
            <w:szCs w:val="22"/>
          </w:rPr>
          <w:t>Lien vers la consultation 26A0165</w:t>
        </w:r>
      </w:hyperlink>
    </w:p>
    <w:p w14:paraId="629D5A6A" w14:textId="77777777" w:rsidR="007A65F4" w:rsidRDefault="007A65F4" w:rsidP="00B57ADA">
      <w:pPr>
        <w:rPr>
          <w:rFonts w:asciiTheme="minorHAnsi" w:hAnsiTheme="minorHAnsi" w:cstheme="minorHAnsi"/>
          <w:color w:val="FF0000"/>
          <w:sz w:val="22"/>
          <w:szCs w:val="22"/>
          <w:highlight w:val="yellow"/>
        </w:rPr>
      </w:pPr>
    </w:p>
    <w:p w14:paraId="5D909AD9" w14:textId="77777777" w:rsidR="00F44A0A" w:rsidRPr="006C4BB5" w:rsidRDefault="00F44A0A" w:rsidP="00F44A0A">
      <w:pPr>
        <w:tabs>
          <w:tab w:val="left" w:pos="284"/>
        </w:tabs>
        <w:jc w:val="both"/>
        <w:rPr>
          <w:rFonts w:asciiTheme="minorHAnsi" w:hAnsiTheme="minorHAnsi" w:cstheme="minorHAnsi"/>
          <w:sz w:val="22"/>
          <w:szCs w:val="22"/>
        </w:rPr>
      </w:pPr>
    </w:p>
    <w:p w14:paraId="10682924" w14:textId="3567A48E" w:rsidR="00F44A0A" w:rsidRPr="006C4BB5" w:rsidRDefault="00A35CA9" w:rsidP="00991B4A">
      <w:pPr>
        <w:jc w:val="center"/>
        <w:rPr>
          <w:rFonts w:asciiTheme="minorHAnsi" w:hAnsiTheme="minorHAnsi" w:cstheme="minorHAnsi"/>
          <w:b/>
          <w:bCs/>
          <w:sz w:val="22"/>
          <w:szCs w:val="22"/>
        </w:rPr>
      </w:pPr>
      <w:bookmarkStart w:id="10" w:name="_Toc515966946"/>
      <w:bookmarkStart w:id="11" w:name="_Toc58841432"/>
      <w:bookmarkStart w:id="12" w:name="_Toc182398787"/>
      <w:r w:rsidRPr="006C4BB5">
        <w:rPr>
          <w:rFonts w:asciiTheme="minorHAnsi" w:hAnsiTheme="minorHAnsi" w:cstheme="minorHAnsi"/>
          <w:b/>
          <w:noProof/>
          <w:color w:val="44546A"/>
          <w:sz w:val="22"/>
          <w:szCs w:val="22"/>
        </w:rPr>
        <w:drawing>
          <wp:inline distT="0" distB="0" distL="0" distR="0" wp14:anchorId="6A3ED62F" wp14:editId="07ABB101">
            <wp:extent cx="342900" cy="266700"/>
            <wp:effectExtent l="0" t="0" r="0" b="0"/>
            <wp:docPr id="2" name="Image 2"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BC27D7" w:rsidRPr="006C4BB5">
        <w:rPr>
          <w:rFonts w:asciiTheme="minorHAnsi" w:hAnsiTheme="minorHAnsi" w:cstheme="minorHAnsi"/>
          <w:b/>
          <w:bCs/>
          <w:sz w:val="22"/>
          <w:szCs w:val="22"/>
        </w:rPr>
        <w:t xml:space="preserve">POINTS </w:t>
      </w:r>
      <w:r w:rsidR="009D7C10" w:rsidRPr="006C4BB5">
        <w:rPr>
          <w:rFonts w:asciiTheme="minorHAnsi" w:hAnsiTheme="minorHAnsi" w:cstheme="minorHAnsi"/>
          <w:b/>
          <w:bCs/>
          <w:sz w:val="22"/>
          <w:szCs w:val="22"/>
        </w:rPr>
        <w:t>IMPORTANTS SUR</w:t>
      </w:r>
      <w:r w:rsidR="00BC27D7" w:rsidRPr="006C4BB5">
        <w:rPr>
          <w:rFonts w:asciiTheme="minorHAnsi" w:hAnsiTheme="minorHAnsi" w:cstheme="minorHAnsi"/>
          <w:b/>
          <w:bCs/>
          <w:sz w:val="22"/>
          <w:szCs w:val="22"/>
        </w:rPr>
        <w:t xml:space="preserve"> LES </w:t>
      </w:r>
      <w:r w:rsidR="009D7C10" w:rsidRPr="006C4BB5">
        <w:rPr>
          <w:rFonts w:asciiTheme="minorHAnsi" w:hAnsiTheme="minorHAnsi" w:cstheme="minorHAnsi"/>
          <w:b/>
          <w:bCs/>
          <w:sz w:val="22"/>
          <w:szCs w:val="22"/>
        </w:rPr>
        <w:t xml:space="preserve">MODALITES D’OBTENTION DU DOSSIER DE </w:t>
      </w:r>
      <w:bookmarkEnd w:id="10"/>
      <w:r w:rsidR="009D7C10" w:rsidRPr="006C4BB5">
        <w:rPr>
          <w:rFonts w:asciiTheme="minorHAnsi" w:hAnsiTheme="minorHAnsi" w:cstheme="minorHAnsi"/>
          <w:b/>
          <w:bCs/>
          <w:sz w:val="22"/>
          <w:szCs w:val="22"/>
        </w:rPr>
        <w:t>CONSULTATION PAR VOIE ELECTRONIQUE</w:t>
      </w:r>
      <w:bookmarkEnd w:id="11"/>
      <w:bookmarkEnd w:id="12"/>
      <w:r w:rsidRPr="006C4BB5">
        <w:rPr>
          <w:rFonts w:asciiTheme="minorHAnsi" w:hAnsiTheme="minorHAnsi" w:cstheme="minorHAnsi"/>
          <w:b/>
          <w:bCs/>
          <w:sz w:val="22"/>
          <w:szCs w:val="22"/>
        </w:rPr>
        <w:t xml:space="preserve"> : </w:t>
      </w:r>
      <w:r w:rsidR="00F80630" w:rsidRPr="006C4BB5">
        <w:rPr>
          <w:rFonts w:asciiTheme="minorHAnsi" w:hAnsiTheme="minorHAnsi" w:cstheme="minorHAnsi"/>
          <w:sz w:val="22"/>
          <w:szCs w:val="22"/>
        </w:rPr>
        <w:t>se</w:t>
      </w:r>
      <w:r w:rsidR="00F80630" w:rsidRPr="006C4BB5">
        <w:rPr>
          <w:rFonts w:asciiTheme="minorHAnsi" w:hAnsiTheme="minorHAnsi" w:cstheme="minorHAnsi"/>
          <w:b/>
          <w:bCs/>
          <w:sz w:val="22"/>
          <w:szCs w:val="22"/>
        </w:rPr>
        <w:t xml:space="preserve"> </w:t>
      </w:r>
      <w:r w:rsidR="00F80630" w:rsidRPr="006C4BB5">
        <w:rPr>
          <w:rFonts w:asciiTheme="minorHAnsi" w:hAnsiTheme="minorHAnsi" w:cstheme="minorHAnsi"/>
          <w:sz w:val="22"/>
          <w:szCs w:val="22"/>
        </w:rPr>
        <w:t>reporter</w:t>
      </w:r>
      <w:r w:rsidR="00F44A0A" w:rsidRPr="006C4BB5">
        <w:rPr>
          <w:rFonts w:asciiTheme="minorHAnsi" w:hAnsiTheme="minorHAnsi" w:cstheme="minorHAnsi"/>
          <w:sz w:val="22"/>
          <w:szCs w:val="22"/>
        </w:rPr>
        <w:t xml:space="preserve"> à l'annexe relative à la dématérialisation des procédures.</w:t>
      </w:r>
    </w:p>
    <w:p w14:paraId="28E6906D" w14:textId="77777777" w:rsidR="00B57ADA" w:rsidRPr="006C4BB5" w:rsidRDefault="00B57ADA" w:rsidP="00B57ADA">
      <w:pPr>
        <w:rPr>
          <w:rFonts w:asciiTheme="minorHAnsi" w:hAnsiTheme="minorHAnsi" w:cstheme="minorHAnsi"/>
          <w:color w:val="5B9BD5" w:themeColor="accent1"/>
          <w:sz w:val="22"/>
          <w:szCs w:val="22"/>
        </w:rPr>
      </w:pPr>
    </w:p>
    <w:p w14:paraId="1677D540" w14:textId="78F5DB76" w:rsidR="008D4568" w:rsidRPr="0069167F" w:rsidRDefault="00B57ADA" w:rsidP="0042063B">
      <w:pPr>
        <w:pStyle w:val="Titre3"/>
        <w:keepNext w:val="0"/>
        <w:widowControl/>
        <w:numPr>
          <w:ilvl w:val="2"/>
          <w:numId w:val="23"/>
        </w:numPr>
        <w:pBdr>
          <w:top w:val="single" w:sz="6" w:space="2" w:color="5B9BD5" w:themeColor="accent1"/>
          <w:left w:val="single" w:sz="6" w:space="2" w:color="5B9BD5" w:themeColor="accent1"/>
        </w:pBdr>
        <w:autoSpaceDE/>
        <w:autoSpaceDN/>
        <w:adjustRightInd/>
        <w:spacing w:before="300" w:after="0" w:line="276" w:lineRule="auto"/>
        <w:jc w:val="both"/>
        <w:rPr>
          <w:rFonts w:asciiTheme="minorHAnsi" w:eastAsiaTheme="minorEastAsia" w:hAnsiTheme="minorHAnsi" w:cstheme="minorHAnsi"/>
          <w:b w:val="0"/>
          <w:bCs w:val="0"/>
          <w:caps/>
          <w:spacing w:val="15"/>
          <w:sz w:val="20"/>
          <w:szCs w:val="20"/>
        </w:rPr>
      </w:pPr>
      <w:r w:rsidRPr="0069167F">
        <w:rPr>
          <w:rFonts w:asciiTheme="minorHAnsi" w:eastAsiaTheme="minorEastAsia" w:hAnsiTheme="minorHAnsi" w:cstheme="minorHAnsi"/>
          <w:b w:val="0"/>
          <w:bCs w:val="0"/>
          <w:caps/>
          <w:spacing w:val="15"/>
          <w:sz w:val="20"/>
          <w:szCs w:val="20"/>
        </w:rPr>
        <w:t>QUE CONTIENT</w:t>
      </w:r>
      <w:r w:rsidR="00CF1E12" w:rsidRPr="0069167F">
        <w:rPr>
          <w:rFonts w:asciiTheme="minorHAnsi" w:eastAsiaTheme="minorEastAsia" w:hAnsiTheme="minorHAnsi" w:cstheme="minorHAnsi"/>
          <w:b w:val="0"/>
          <w:bCs w:val="0"/>
          <w:caps/>
          <w:spacing w:val="15"/>
          <w:sz w:val="20"/>
          <w:szCs w:val="20"/>
        </w:rPr>
        <w:t>-</w:t>
      </w:r>
      <w:r w:rsidRPr="0069167F">
        <w:rPr>
          <w:rFonts w:asciiTheme="minorHAnsi" w:eastAsiaTheme="minorEastAsia" w:hAnsiTheme="minorHAnsi" w:cstheme="minorHAnsi"/>
          <w:b w:val="0"/>
          <w:bCs w:val="0"/>
          <w:caps/>
          <w:spacing w:val="15"/>
          <w:sz w:val="20"/>
          <w:szCs w:val="20"/>
        </w:rPr>
        <w:t>IL ?</w:t>
      </w:r>
    </w:p>
    <w:p w14:paraId="0E3CA968" w14:textId="2C0BE335" w:rsidR="008D4568" w:rsidRPr="006C4BB5" w:rsidRDefault="008D4568" w:rsidP="008D4568">
      <w:pPr>
        <w:pStyle w:val="RedTxt"/>
        <w:jc w:val="both"/>
        <w:rPr>
          <w:rFonts w:asciiTheme="minorHAnsi" w:hAnsiTheme="minorHAnsi" w:cstheme="minorHAnsi"/>
          <w:sz w:val="22"/>
          <w:szCs w:val="22"/>
        </w:rPr>
      </w:pPr>
    </w:p>
    <w:tbl>
      <w:tblPr>
        <w:tblStyle w:val="Grilledutableau"/>
        <w:tblW w:w="11057" w:type="dxa"/>
        <w:tblInd w:w="-856" w:type="dxa"/>
        <w:tblLook w:val="04A0" w:firstRow="1" w:lastRow="0" w:firstColumn="1" w:lastColumn="0" w:noHBand="0" w:noVBand="1"/>
      </w:tblPr>
      <w:tblGrid>
        <w:gridCol w:w="709"/>
        <w:gridCol w:w="10348"/>
      </w:tblGrid>
      <w:tr w:rsidR="00B57ADA" w:rsidRPr="006C4BB5" w14:paraId="07DAAB7A" w14:textId="77777777" w:rsidTr="0069167F">
        <w:tc>
          <w:tcPr>
            <w:tcW w:w="709" w:type="dxa"/>
            <w:shd w:val="clear" w:color="auto" w:fill="B6EAF6"/>
            <w:vAlign w:val="center"/>
          </w:tcPr>
          <w:p w14:paraId="53CE1D04" w14:textId="3B34CEA9" w:rsidR="00B57ADA" w:rsidRPr="006C4BB5" w:rsidRDefault="00B57ADA" w:rsidP="0069167F">
            <w:pPr>
              <w:pStyle w:val="RedTxt"/>
              <w:jc w:val="center"/>
              <w:rPr>
                <w:rFonts w:asciiTheme="minorHAnsi" w:hAnsiTheme="minorHAnsi" w:cstheme="minorHAnsi"/>
                <w:b/>
                <w:sz w:val="22"/>
                <w:szCs w:val="22"/>
              </w:rPr>
            </w:pPr>
            <w:r w:rsidRPr="006C4BB5">
              <w:rPr>
                <w:rFonts w:asciiTheme="minorHAnsi" w:hAnsiTheme="minorHAnsi" w:cstheme="minorHAnsi"/>
                <w:b/>
                <w:sz w:val="22"/>
                <w:szCs w:val="22"/>
              </w:rPr>
              <w:t>N°</w:t>
            </w:r>
          </w:p>
        </w:tc>
        <w:tc>
          <w:tcPr>
            <w:tcW w:w="10348" w:type="dxa"/>
            <w:shd w:val="clear" w:color="auto" w:fill="B6EAF6"/>
            <w:vAlign w:val="center"/>
          </w:tcPr>
          <w:p w14:paraId="4B75D697" w14:textId="76AD24DE" w:rsidR="003E5CF9" w:rsidRPr="006C4BB5" w:rsidRDefault="003E5CF9" w:rsidP="0069167F">
            <w:pPr>
              <w:jc w:val="center"/>
              <w:rPr>
                <w:rFonts w:asciiTheme="minorHAnsi" w:hAnsiTheme="minorHAnsi" w:cstheme="minorHAnsi"/>
                <w:b/>
                <w:sz w:val="22"/>
                <w:szCs w:val="22"/>
              </w:rPr>
            </w:pPr>
          </w:p>
          <w:p w14:paraId="0E7C915F" w14:textId="72874586" w:rsidR="00B57ADA" w:rsidRPr="006C4BB5" w:rsidRDefault="00B57ADA" w:rsidP="0069167F">
            <w:pPr>
              <w:jc w:val="center"/>
              <w:rPr>
                <w:rFonts w:asciiTheme="minorHAnsi" w:hAnsiTheme="minorHAnsi" w:cstheme="minorHAnsi"/>
                <w:b/>
                <w:sz w:val="22"/>
                <w:szCs w:val="22"/>
              </w:rPr>
            </w:pPr>
            <w:r w:rsidRPr="006C4BB5">
              <w:rPr>
                <w:rFonts w:asciiTheme="minorHAnsi" w:hAnsiTheme="minorHAnsi" w:cstheme="minorHAnsi"/>
                <w:b/>
                <w:sz w:val="22"/>
                <w:szCs w:val="22"/>
              </w:rPr>
              <w:t>DOCUMENTS DU DCE</w:t>
            </w:r>
          </w:p>
          <w:p w14:paraId="253BF2B4" w14:textId="77777777" w:rsidR="00B57ADA" w:rsidRPr="006C4BB5" w:rsidRDefault="00B57ADA" w:rsidP="0069167F">
            <w:pPr>
              <w:pStyle w:val="RedTxt"/>
              <w:jc w:val="center"/>
              <w:rPr>
                <w:rFonts w:asciiTheme="minorHAnsi" w:hAnsiTheme="minorHAnsi" w:cstheme="minorHAnsi"/>
                <w:b/>
                <w:sz w:val="22"/>
                <w:szCs w:val="22"/>
              </w:rPr>
            </w:pPr>
          </w:p>
        </w:tc>
      </w:tr>
      <w:tr w:rsidR="00B57ADA" w:rsidRPr="00554A44" w14:paraId="0F43C5B3" w14:textId="77777777" w:rsidTr="00554A44">
        <w:trPr>
          <w:trHeight w:val="1505"/>
        </w:trPr>
        <w:tc>
          <w:tcPr>
            <w:tcW w:w="709" w:type="dxa"/>
            <w:shd w:val="clear" w:color="auto" w:fill="DEEAF6" w:themeFill="accent1" w:themeFillTint="33"/>
            <w:vAlign w:val="center"/>
          </w:tcPr>
          <w:p w14:paraId="6AF110C1" w14:textId="23D3F5CC" w:rsidR="00B57ADA" w:rsidRPr="00554A44" w:rsidRDefault="00B57ADA" w:rsidP="00554A44">
            <w:pPr>
              <w:pStyle w:val="RedTxt"/>
              <w:jc w:val="center"/>
              <w:rPr>
                <w:rFonts w:asciiTheme="minorHAnsi" w:hAnsiTheme="minorHAnsi" w:cstheme="minorHAnsi"/>
                <w:sz w:val="20"/>
                <w:szCs w:val="20"/>
              </w:rPr>
            </w:pPr>
            <w:r w:rsidRPr="00554A44">
              <w:rPr>
                <w:rFonts w:asciiTheme="minorHAnsi" w:hAnsiTheme="minorHAnsi" w:cstheme="minorHAnsi"/>
                <w:sz w:val="20"/>
                <w:szCs w:val="20"/>
              </w:rPr>
              <w:t>1</w:t>
            </w:r>
          </w:p>
        </w:tc>
        <w:tc>
          <w:tcPr>
            <w:tcW w:w="10348" w:type="dxa"/>
            <w:vAlign w:val="center"/>
          </w:tcPr>
          <w:p w14:paraId="7DAA8D1B" w14:textId="77777777" w:rsidR="0069167F" w:rsidRPr="00554A44" w:rsidRDefault="0069167F" w:rsidP="0042063B">
            <w:pPr>
              <w:pStyle w:val="Paragraphedeliste"/>
              <w:numPr>
                <w:ilvl w:val="0"/>
                <w:numId w:val="11"/>
              </w:numPr>
              <w:tabs>
                <w:tab w:val="left" w:pos="284"/>
              </w:tabs>
              <w:rPr>
                <w:rFonts w:ascii="Calibri" w:hAnsi="Calibri" w:cs="Calibri"/>
              </w:rPr>
            </w:pPr>
            <w:r w:rsidRPr="00554A44">
              <w:rPr>
                <w:rFonts w:ascii="Calibri" w:hAnsi="Calibri" w:cs="Calibri"/>
                <w:b/>
                <w:bCs/>
              </w:rPr>
              <w:t>L'acte d'engagement et ses annexes</w:t>
            </w:r>
            <w:r w:rsidRPr="00554A44">
              <w:rPr>
                <w:rFonts w:ascii="Calibri" w:hAnsi="Calibri" w:cs="Calibri"/>
              </w:rPr>
              <w:t xml:space="preserve"> : </w:t>
            </w:r>
          </w:p>
          <w:p w14:paraId="12F44DB5" w14:textId="77777777" w:rsidR="0069167F" w:rsidRPr="00554A44" w:rsidRDefault="0069167F" w:rsidP="00831614">
            <w:pPr>
              <w:rPr>
                <w:rFonts w:ascii="Calibri" w:hAnsi="Calibri" w:cs="Calibri"/>
              </w:rPr>
            </w:pPr>
          </w:p>
          <w:p w14:paraId="4155C6D6" w14:textId="77777777" w:rsidR="0069167F" w:rsidRPr="00554A44" w:rsidRDefault="0069167F" w:rsidP="0042063B">
            <w:pPr>
              <w:pStyle w:val="Paragraphedeliste"/>
              <w:numPr>
                <w:ilvl w:val="0"/>
                <w:numId w:val="24"/>
              </w:numPr>
              <w:rPr>
                <w:rFonts w:ascii="Calibri" w:hAnsi="Calibri" w:cs="Calibri"/>
              </w:rPr>
            </w:pPr>
            <w:r w:rsidRPr="00554A44">
              <w:rPr>
                <w:rFonts w:ascii="Calibri" w:hAnsi="Calibri" w:cs="Calibri"/>
              </w:rPr>
              <w:t>Bordereau de prix ;</w:t>
            </w:r>
          </w:p>
          <w:p w14:paraId="12B9CE6C" w14:textId="77777777" w:rsidR="0069167F" w:rsidRPr="00554A44" w:rsidRDefault="0069167F" w:rsidP="0042063B">
            <w:pPr>
              <w:pStyle w:val="Paragraphedeliste"/>
              <w:numPr>
                <w:ilvl w:val="0"/>
                <w:numId w:val="24"/>
              </w:numPr>
              <w:rPr>
                <w:rFonts w:ascii="Calibri" w:hAnsi="Calibri" w:cs="Calibri"/>
              </w:rPr>
            </w:pPr>
            <w:r w:rsidRPr="00554A44">
              <w:rPr>
                <w:rFonts w:ascii="Calibri" w:hAnsi="Calibri" w:cs="Calibri"/>
              </w:rPr>
              <w:t>Ristourne (Pourcentage de ristourne sur le chiffre d’affaires) ;</w:t>
            </w:r>
          </w:p>
          <w:p w14:paraId="3D1CA71D" w14:textId="7F2D309B" w:rsidR="00B57ADA" w:rsidRPr="00554A44" w:rsidRDefault="0069167F" w:rsidP="0042063B">
            <w:pPr>
              <w:pStyle w:val="Paragraphedeliste"/>
              <w:numPr>
                <w:ilvl w:val="0"/>
                <w:numId w:val="24"/>
              </w:numPr>
              <w:rPr>
                <w:rFonts w:ascii="Calibri" w:hAnsi="Calibri" w:cs="Calibri"/>
              </w:rPr>
            </w:pPr>
            <w:r w:rsidRPr="00554A44">
              <w:rPr>
                <w:rFonts w:ascii="Calibri" w:hAnsi="Calibri" w:cs="Calibri"/>
              </w:rPr>
              <w:t>Modèle de convention de mandat (pour les exploitants ayant recours à un distributeur hors groupement)</w:t>
            </w:r>
          </w:p>
        </w:tc>
      </w:tr>
      <w:tr w:rsidR="00B57ADA" w:rsidRPr="00554A44" w14:paraId="0B608E68" w14:textId="77777777" w:rsidTr="00554A44">
        <w:trPr>
          <w:trHeight w:val="2119"/>
        </w:trPr>
        <w:tc>
          <w:tcPr>
            <w:tcW w:w="709" w:type="dxa"/>
            <w:shd w:val="clear" w:color="auto" w:fill="DEEAF6" w:themeFill="accent1" w:themeFillTint="33"/>
            <w:vAlign w:val="center"/>
          </w:tcPr>
          <w:p w14:paraId="3604266A" w14:textId="6C2F6324" w:rsidR="00B57ADA" w:rsidRPr="00554A44" w:rsidRDefault="00B57ADA" w:rsidP="00554A44">
            <w:pPr>
              <w:pStyle w:val="RedTxt"/>
              <w:jc w:val="center"/>
              <w:rPr>
                <w:rFonts w:asciiTheme="minorHAnsi" w:hAnsiTheme="minorHAnsi" w:cstheme="minorHAnsi"/>
                <w:sz w:val="20"/>
                <w:szCs w:val="20"/>
              </w:rPr>
            </w:pPr>
            <w:r w:rsidRPr="00554A44">
              <w:rPr>
                <w:rFonts w:asciiTheme="minorHAnsi" w:hAnsiTheme="minorHAnsi" w:cstheme="minorHAnsi"/>
                <w:sz w:val="20"/>
                <w:szCs w:val="20"/>
              </w:rPr>
              <w:t>2</w:t>
            </w:r>
          </w:p>
        </w:tc>
        <w:tc>
          <w:tcPr>
            <w:tcW w:w="10348" w:type="dxa"/>
            <w:vAlign w:val="center"/>
          </w:tcPr>
          <w:p w14:paraId="22B83555" w14:textId="77777777" w:rsidR="0069167F" w:rsidRPr="00554A44" w:rsidRDefault="0069167F" w:rsidP="0042063B">
            <w:pPr>
              <w:pStyle w:val="Paragraphedeliste"/>
              <w:numPr>
                <w:ilvl w:val="0"/>
                <w:numId w:val="11"/>
              </w:numPr>
              <w:tabs>
                <w:tab w:val="left" w:pos="284"/>
              </w:tabs>
              <w:rPr>
                <w:rFonts w:ascii="Calibri" w:hAnsi="Calibri" w:cs="Calibri"/>
              </w:rPr>
            </w:pPr>
            <w:r w:rsidRPr="00554A44">
              <w:rPr>
                <w:rFonts w:ascii="Calibri" w:hAnsi="Calibri" w:cs="Calibri"/>
                <w:b/>
                <w:bCs/>
              </w:rPr>
              <w:t>Le Règlement de la Consultation et ses annexes</w:t>
            </w:r>
            <w:r w:rsidRPr="00554A44">
              <w:rPr>
                <w:rFonts w:ascii="Calibri" w:hAnsi="Calibri" w:cs="Calibri"/>
              </w:rPr>
              <w:t xml:space="preserve"> :</w:t>
            </w:r>
          </w:p>
          <w:p w14:paraId="0FE2B1F5" w14:textId="77777777" w:rsidR="0069167F" w:rsidRPr="00554A44" w:rsidRDefault="0069167F" w:rsidP="00831614">
            <w:pPr>
              <w:rPr>
                <w:rFonts w:ascii="Calibri" w:hAnsi="Calibri" w:cs="Calibri"/>
              </w:rPr>
            </w:pPr>
          </w:p>
          <w:p w14:paraId="06D1C0B3" w14:textId="77777777" w:rsidR="0069167F" w:rsidRPr="00554A44" w:rsidRDefault="0069167F" w:rsidP="0042063B">
            <w:pPr>
              <w:pStyle w:val="Paragraphedeliste"/>
              <w:numPr>
                <w:ilvl w:val="1"/>
                <w:numId w:val="11"/>
              </w:numPr>
              <w:rPr>
                <w:rFonts w:ascii="Calibri" w:hAnsi="Calibri" w:cs="Calibri"/>
              </w:rPr>
            </w:pPr>
            <w:r w:rsidRPr="00554A44">
              <w:rPr>
                <w:rFonts w:ascii="Calibri" w:hAnsi="Calibri" w:cs="Calibri"/>
              </w:rPr>
              <w:t xml:space="preserve">Etat des besoins estimatifs (DQE) ; </w:t>
            </w:r>
          </w:p>
          <w:p w14:paraId="37DA4B73" w14:textId="77777777" w:rsidR="0069167F" w:rsidRPr="00554A44" w:rsidRDefault="0069167F" w:rsidP="0042063B">
            <w:pPr>
              <w:pStyle w:val="Paragraphedeliste"/>
              <w:numPr>
                <w:ilvl w:val="1"/>
                <w:numId w:val="11"/>
              </w:numPr>
              <w:rPr>
                <w:rFonts w:ascii="Calibri" w:hAnsi="Calibri" w:cs="Calibri"/>
              </w:rPr>
            </w:pPr>
            <w:r w:rsidRPr="00554A44">
              <w:rPr>
                <w:rFonts w:ascii="Calibri" w:hAnsi="Calibri" w:cs="Calibri"/>
              </w:rPr>
              <w:t>Dématérialisation ;</w:t>
            </w:r>
          </w:p>
          <w:p w14:paraId="4C8D4C00" w14:textId="77777777" w:rsidR="0069167F" w:rsidRPr="00554A44" w:rsidRDefault="0069167F" w:rsidP="0042063B">
            <w:pPr>
              <w:pStyle w:val="Paragraphedeliste"/>
              <w:numPr>
                <w:ilvl w:val="1"/>
                <w:numId w:val="11"/>
              </w:numPr>
              <w:rPr>
                <w:rFonts w:ascii="Calibri" w:hAnsi="Calibri" w:cs="Calibri"/>
              </w:rPr>
            </w:pPr>
            <w:r w:rsidRPr="00554A44">
              <w:rPr>
                <w:rFonts w:ascii="Calibri" w:hAnsi="Calibri" w:cs="Calibri"/>
              </w:rPr>
              <w:t>Note relative à la dématérialisation des factures ;</w:t>
            </w:r>
          </w:p>
          <w:p w14:paraId="63A971F1" w14:textId="77777777" w:rsidR="0069167F" w:rsidRPr="00554A44" w:rsidRDefault="0069167F" w:rsidP="0042063B">
            <w:pPr>
              <w:pStyle w:val="Paragraphedeliste"/>
              <w:numPr>
                <w:ilvl w:val="1"/>
                <w:numId w:val="11"/>
              </w:numPr>
              <w:rPr>
                <w:rFonts w:ascii="Calibri" w:hAnsi="Calibri" w:cs="Calibri"/>
              </w:rPr>
            </w:pPr>
            <w:r w:rsidRPr="00554A44">
              <w:rPr>
                <w:rFonts w:ascii="Calibri" w:hAnsi="Calibri" w:cs="Calibri"/>
              </w:rPr>
              <w:t>Documents et attestations à fournir par le candidat attributaire</w:t>
            </w:r>
          </w:p>
          <w:p w14:paraId="76851180" w14:textId="77777777" w:rsidR="0069167F" w:rsidRPr="00554A44" w:rsidRDefault="0069167F" w:rsidP="0042063B">
            <w:pPr>
              <w:pStyle w:val="Paragraphedeliste"/>
              <w:numPr>
                <w:ilvl w:val="1"/>
                <w:numId w:val="11"/>
              </w:numPr>
              <w:rPr>
                <w:rFonts w:ascii="Calibri" w:hAnsi="Calibri" w:cs="Calibri"/>
              </w:rPr>
            </w:pPr>
            <w:r w:rsidRPr="00554A44">
              <w:rPr>
                <w:rFonts w:ascii="Calibri" w:hAnsi="Calibri" w:cs="Calibri"/>
              </w:rPr>
              <w:t>Annexe « adresse électronique »</w:t>
            </w:r>
          </w:p>
          <w:p w14:paraId="584287CC" w14:textId="2B314F36" w:rsidR="00B57ADA" w:rsidRPr="00554A44" w:rsidRDefault="0069167F" w:rsidP="0042063B">
            <w:pPr>
              <w:pStyle w:val="Paragraphedeliste"/>
              <w:numPr>
                <w:ilvl w:val="1"/>
                <w:numId w:val="11"/>
              </w:numPr>
              <w:rPr>
                <w:rFonts w:ascii="Calibri" w:hAnsi="Calibri" w:cs="Calibri"/>
              </w:rPr>
            </w:pPr>
            <w:r w:rsidRPr="00554A44">
              <w:rPr>
                <w:rFonts w:ascii="Calibri" w:hAnsi="Calibri" w:cs="Calibri"/>
              </w:rPr>
              <w:t xml:space="preserve">Le cadre de réponse développement durable </w:t>
            </w:r>
          </w:p>
        </w:tc>
      </w:tr>
    </w:tbl>
    <w:p w14:paraId="0F5A8CEC" w14:textId="77777777" w:rsidR="0069167F" w:rsidRPr="00554A44" w:rsidRDefault="0069167F">
      <w:r w:rsidRPr="00554A44">
        <w:br w:type="page"/>
      </w:r>
    </w:p>
    <w:tbl>
      <w:tblPr>
        <w:tblStyle w:val="Grilledutableau"/>
        <w:tblW w:w="11057" w:type="dxa"/>
        <w:tblInd w:w="-856" w:type="dxa"/>
        <w:tblLook w:val="04A0" w:firstRow="1" w:lastRow="0" w:firstColumn="1" w:lastColumn="0" w:noHBand="0" w:noVBand="1"/>
      </w:tblPr>
      <w:tblGrid>
        <w:gridCol w:w="709"/>
        <w:gridCol w:w="10348"/>
      </w:tblGrid>
      <w:tr w:rsidR="00B57ADA" w:rsidRPr="00554A44" w14:paraId="629475CF" w14:textId="77777777" w:rsidTr="00554A44">
        <w:trPr>
          <w:trHeight w:val="1190"/>
        </w:trPr>
        <w:tc>
          <w:tcPr>
            <w:tcW w:w="709" w:type="dxa"/>
            <w:shd w:val="clear" w:color="auto" w:fill="DEEAF6" w:themeFill="accent1" w:themeFillTint="33"/>
            <w:vAlign w:val="center"/>
          </w:tcPr>
          <w:p w14:paraId="1243D179" w14:textId="115BF1DE" w:rsidR="00B57ADA" w:rsidRPr="00554A44" w:rsidRDefault="00B57ADA" w:rsidP="00554A44">
            <w:pPr>
              <w:pStyle w:val="RedTxt"/>
              <w:jc w:val="center"/>
              <w:rPr>
                <w:rFonts w:asciiTheme="minorHAnsi" w:hAnsiTheme="minorHAnsi" w:cstheme="minorHAnsi"/>
                <w:sz w:val="20"/>
                <w:szCs w:val="20"/>
              </w:rPr>
            </w:pPr>
            <w:r w:rsidRPr="00554A44">
              <w:rPr>
                <w:rFonts w:asciiTheme="minorHAnsi" w:hAnsiTheme="minorHAnsi" w:cstheme="minorHAnsi"/>
                <w:sz w:val="20"/>
                <w:szCs w:val="20"/>
              </w:rPr>
              <w:lastRenderedPageBreak/>
              <w:t>3</w:t>
            </w:r>
          </w:p>
        </w:tc>
        <w:tc>
          <w:tcPr>
            <w:tcW w:w="10348" w:type="dxa"/>
            <w:vAlign w:val="center"/>
          </w:tcPr>
          <w:p w14:paraId="10F0D491" w14:textId="77777777" w:rsidR="0069167F" w:rsidRPr="00554A44" w:rsidRDefault="0069167F" w:rsidP="00554A44">
            <w:pPr>
              <w:pStyle w:val="Paragraphedeliste"/>
              <w:numPr>
                <w:ilvl w:val="0"/>
                <w:numId w:val="11"/>
              </w:numPr>
              <w:tabs>
                <w:tab w:val="left" w:pos="284"/>
              </w:tabs>
              <w:jc w:val="both"/>
              <w:rPr>
                <w:rFonts w:ascii="Calibri" w:hAnsi="Calibri" w:cs="Calibri"/>
              </w:rPr>
            </w:pPr>
            <w:r w:rsidRPr="00554A44">
              <w:rPr>
                <w:rFonts w:ascii="Calibri" w:hAnsi="Calibri" w:cs="Calibri"/>
                <w:b/>
                <w:bCs/>
              </w:rPr>
              <w:t>Le Cahier des Clauses Administratives Particulières, dont seul l'exemplaire conservé dans les archives de   l'administration fait foi et ses annexes</w:t>
            </w:r>
            <w:r w:rsidRPr="00554A44">
              <w:rPr>
                <w:rFonts w:ascii="Calibri" w:hAnsi="Calibri" w:cs="Calibri"/>
              </w:rPr>
              <w:t> :</w:t>
            </w:r>
          </w:p>
          <w:p w14:paraId="02176977" w14:textId="77777777" w:rsidR="0069167F" w:rsidRPr="00554A44" w:rsidRDefault="0069167F" w:rsidP="00831614">
            <w:pPr>
              <w:ind w:firstLine="708"/>
              <w:rPr>
                <w:rFonts w:ascii="Calibri" w:hAnsi="Calibri" w:cs="Calibri"/>
              </w:rPr>
            </w:pPr>
          </w:p>
          <w:p w14:paraId="4EC7D072" w14:textId="329FFF03" w:rsidR="00B57ADA" w:rsidRPr="00554A44" w:rsidRDefault="0069167F" w:rsidP="0042063B">
            <w:pPr>
              <w:pStyle w:val="Paragraphedeliste"/>
              <w:numPr>
                <w:ilvl w:val="0"/>
                <w:numId w:val="25"/>
              </w:numPr>
              <w:rPr>
                <w:rFonts w:ascii="Calibri" w:hAnsi="Calibri" w:cs="Calibri"/>
              </w:rPr>
            </w:pPr>
            <w:r w:rsidRPr="00554A44">
              <w:rPr>
                <w:rFonts w:ascii="Calibri" w:hAnsi="Calibri" w:cs="Calibri"/>
              </w:rPr>
              <w:t xml:space="preserve">L’annexe </w:t>
            </w:r>
            <w:r w:rsidRPr="00554A44">
              <w:rPr>
                <w:rFonts w:ascii="Calibri" w:eastAsia="Calibri" w:hAnsi="Calibri" w:cs="Calibri"/>
                <w:lang w:eastAsia="en-US"/>
              </w:rPr>
              <w:t>Développement durable </w:t>
            </w:r>
          </w:p>
        </w:tc>
      </w:tr>
      <w:tr w:rsidR="00B57ADA" w:rsidRPr="00554A44" w14:paraId="15820666" w14:textId="77777777" w:rsidTr="00554A44">
        <w:trPr>
          <w:trHeight w:val="1816"/>
        </w:trPr>
        <w:tc>
          <w:tcPr>
            <w:tcW w:w="709" w:type="dxa"/>
            <w:shd w:val="clear" w:color="auto" w:fill="DEEAF6" w:themeFill="accent1" w:themeFillTint="33"/>
            <w:vAlign w:val="center"/>
          </w:tcPr>
          <w:p w14:paraId="74788294" w14:textId="7308AABC" w:rsidR="00B57ADA" w:rsidRPr="00554A44" w:rsidRDefault="00B57ADA" w:rsidP="00554A44">
            <w:pPr>
              <w:pStyle w:val="RedTxt"/>
              <w:jc w:val="center"/>
              <w:rPr>
                <w:rFonts w:asciiTheme="minorHAnsi" w:hAnsiTheme="minorHAnsi" w:cstheme="minorHAnsi"/>
                <w:sz w:val="20"/>
                <w:szCs w:val="20"/>
              </w:rPr>
            </w:pPr>
            <w:r w:rsidRPr="00554A44">
              <w:rPr>
                <w:rFonts w:asciiTheme="minorHAnsi" w:hAnsiTheme="minorHAnsi" w:cstheme="minorHAnsi"/>
                <w:sz w:val="20"/>
                <w:szCs w:val="20"/>
              </w:rPr>
              <w:t>4</w:t>
            </w:r>
          </w:p>
        </w:tc>
        <w:tc>
          <w:tcPr>
            <w:tcW w:w="10348" w:type="dxa"/>
            <w:vAlign w:val="center"/>
          </w:tcPr>
          <w:p w14:paraId="281982CC" w14:textId="77777777" w:rsidR="0069167F" w:rsidRPr="00554A44" w:rsidRDefault="0069167F" w:rsidP="0042063B">
            <w:pPr>
              <w:pStyle w:val="Paragraphedeliste"/>
              <w:numPr>
                <w:ilvl w:val="0"/>
                <w:numId w:val="11"/>
              </w:numPr>
              <w:tabs>
                <w:tab w:val="left" w:pos="284"/>
              </w:tabs>
              <w:rPr>
                <w:rFonts w:ascii="Calibri" w:hAnsi="Calibri" w:cs="Calibri"/>
              </w:rPr>
            </w:pPr>
            <w:r w:rsidRPr="00554A44">
              <w:rPr>
                <w:rFonts w:ascii="Calibri" w:hAnsi="Calibri" w:cs="Calibri"/>
                <w:b/>
                <w:bCs/>
              </w:rPr>
              <w:t xml:space="preserve">Le Cahier des Clauses Techniques Particulières </w:t>
            </w:r>
            <w:r w:rsidRPr="00554A44">
              <w:rPr>
                <w:rFonts w:ascii="Calibri" w:hAnsi="Calibri" w:cs="Calibri"/>
                <w:b/>
                <w:bCs/>
                <w:iCs/>
              </w:rPr>
              <w:t>et ses annexes :</w:t>
            </w:r>
          </w:p>
          <w:p w14:paraId="75BB929D" w14:textId="77777777" w:rsidR="0069167F" w:rsidRPr="00554A44" w:rsidRDefault="0069167F" w:rsidP="00831614">
            <w:pPr>
              <w:pStyle w:val="Paragraphedeliste"/>
              <w:tabs>
                <w:tab w:val="left" w:pos="284"/>
              </w:tabs>
              <w:ind w:left="720"/>
              <w:rPr>
                <w:rFonts w:ascii="Calibri" w:hAnsi="Calibri" w:cs="Calibri"/>
              </w:rPr>
            </w:pPr>
          </w:p>
          <w:p w14:paraId="37F48E51" w14:textId="77777777" w:rsidR="0069167F" w:rsidRPr="00554A44" w:rsidRDefault="0069167F" w:rsidP="0042063B">
            <w:pPr>
              <w:pStyle w:val="Paragraphedeliste"/>
              <w:widowControl/>
              <w:numPr>
                <w:ilvl w:val="1"/>
                <w:numId w:val="11"/>
              </w:numPr>
              <w:autoSpaceDE/>
              <w:autoSpaceDN/>
              <w:adjustRightInd/>
              <w:spacing w:line="276" w:lineRule="auto"/>
              <w:contextualSpacing/>
              <w:rPr>
                <w:rFonts w:ascii="Calibri" w:hAnsi="Calibri" w:cs="Calibri"/>
              </w:rPr>
            </w:pPr>
            <w:r w:rsidRPr="00554A44">
              <w:rPr>
                <w:rFonts w:ascii="Calibri" w:hAnsi="Calibri" w:cs="Calibri"/>
              </w:rPr>
              <w:t xml:space="preserve">La charte des essais (les fiches techniques Type </w:t>
            </w:r>
            <w:proofErr w:type="spellStart"/>
            <w:r w:rsidRPr="00554A44">
              <w:rPr>
                <w:rFonts w:ascii="Calibri" w:hAnsi="Calibri" w:cs="Calibri"/>
              </w:rPr>
              <w:t>Europharmat</w:t>
            </w:r>
            <w:proofErr w:type="spellEnd"/>
            <w:r w:rsidRPr="00554A44">
              <w:rPr>
                <w:rFonts w:ascii="Calibri" w:hAnsi="Calibri" w:cs="Calibri"/>
              </w:rPr>
              <w:t xml:space="preserve"> par DM et la fiche note d’intérêt thérapeutique) ;</w:t>
            </w:r>
          </w:p>
          <w:p w14:paraId="14DD7D09" w14:textId="77777777" w:rsidR="0069167F" w:rsidRPr="00554A44" w:rsidRDefault="0069167F" w:rsidP="0042063B">
            <w:pPr>
              <w:pStyle w:val="Paragraphedeliste"/>
              <w:widowControl/>
              <w:numPr>
                <w:ilvl w:val="1"/>
                <w:numId w:val="11"/>
              </w:numPr>
              <w:autoSpaceDE/>
              <w:autoSpaceDN/>
              <w:adjustRightInd/>
              <w:spacing w:line="276" w:lineRule="auto"/>
              <w:contextualSpacing/>
              <w:rPr>
                <w:rFonts w:ascii="Calibri" w:hAnsi="Calibri" w:cs="Calibri"/>
              </w:rPr>
            </w:pPr>
            <w:r w:rsidRPr="00554A44">
              <w:rPr>
                <w:rFonts w:ascii="Calibri" w:hAnsi="Calibri" w:cs="Calibri"/>
              </w:rPr>
              <w:t>Caractéristiques Logistiques ;</w:t>
            </w:r>
          </w:p>
          <w:p w14:paraId="4E3655AF" w14:textId="731FA799" w:rsidR="00B57ADA" w:rsidRPr="00554A44" w:rsidRDefault="0069167F" w:rsidP="00831614">
            <w:pPr>
              <w:pStyle w:val="Paragraphedeliste"/>
              <w:widowControl/>
              <w:numPr>
                <w:ilvl w:val="1"/>
                <w:numId w:val="11"/>
              </w:numPr>
              <w:autoSpaceDE/>
              <w:autoSpaceDN/>
              <w:adjustRightInd/>
              <w:spacing w:line="276" w:lineRule="auto"/>
              <w:contextualSpacing/>
              <w:rPr>
                <w:rFonts w:ascii="Calibri" w:hAnsi="Calibri" w:cs="Calibri"/>
              </w:rPr>
            </w:pPr>
            <w:r w:rsidRPr="00554A44">
              <w:rPr>
                <w:rFonts w:ascii="Calibri" w:hAnsi="Calibri" w:cs="Calibri"/>
              </w:rPr>
              <w:t>Procédés de stérilisation en vigueur au CHU de Montpellier ;</w:t>
            </w:r>
          </w:p>
        </w:tc>
      </w:tr>
      <w:tr w:rsidR="00DF6294" w:rsidRPr="00554A44" w14:paraId="4B930256" w14:textId="77777777" w:rsidTr="00554A44">
        <w:trPr>
          <w:trHeight w:val="524"/>
        </w:trPr>
        <w:tc>
          <w:tcPr>
            <w:tcW w:w="709" w:type="dxa"/>
            <w:shd w:val="clear" w:color="auto" w:fill="DEEAF6" w:themeFill="accent1" w:themeFillTint="33"/>
            <w:vAlign w:val="center"/>
          </w:tcPr>
          <w:p w14:paraId="383C3924" w14:textId="419BD6A7" w:rsidR="00DF6294" w:rsidRPr="00554A44" w:rsidRDefault="00DF6294" w:rsidP="00554A44">
            <w:pPr>
              <w:pStyle w:val="RedTxt"/>
              <w:jc w:val="center"/>
              <w:rPr>
                <w:rFonts w:asciiTheme="minorHAnsi" w:hAnsiTheme="minorHAnsi" w:cstheme="minorHAnsi"/>
                <w:sz w:val="20"/>
                <w:szCs w:val="20"/>
              </w:rPr>
            </w:pPr>
            <w:r w:rsidRPr="00554A44">
              <w:rPr>
                <w:rFonts w:asciiTheme="minorHAnsi" w:hAnsiTheme="minorHAnsi" w:cstheme="minorHAnsi"/>
                <w:sz w:val="20"/>
                <w:szCs w:val="20"/>
              </w:rPr>
              <w:t>5</w:t>
            </w:r>
          </w:p>
        </w:tc>
        <w:tc>
          <w:tcPr>
            <w:tcW w:w="10348" w:type="dxa"/>
            <w:vAlign w:val="center"/>
          </w:tcPr>
          <w:p w14:paraId="7968FBDB" w14:textId="32FB8A4A" w:rsidR="00DF6294" w:rsidRPr="00554A44" w:rsidRDefault="00DF6294" w:rsidP="0042063B">
            <w:pPr>
              <w:pStyle w:val="RedTxt"/>
              <w:numPr>
                <w:ilvl w:val="0"/>
                <w:numId w:val="26"/>
              </w:numPr>
              <w:rPr>
                <w:rFonts w:ascii="Calibri" w:hAnsi="Calibri" w:cs="Calibri"/>
                <w:b/>
                <w:bCs/>
                <w:sz w:val="20"/>
                <w:szCs w:val="20"/>
              </w:rPr>
            </w:pPr>
            <w:r w:rsidRPr="00554A44">
              <w:rPr>
                <w:rFonts w:ascii="Calibri" w:hAnsi="Calibri" w:cs="Calibri"/>
                <w:b/>
                <w:bCs/>
                <w:sz w:val="20"/>
                <w:szCs w:val="20"/>
              </w:rPr>
              <w:t>L’attestation sur l’honneur « sanctions russes » à compléter et signer</w:t>
            </w:r>
          </w:p>
        </w:tc>
      </w:tr>
      <w:tr w:rsidR="00DF6294" w:rsidRPr="00554A44" w14:paraId="5FCF4E88" w14:textId="77777777" w:rsidTr="00554A44">
        <w:trPr>
          <w:trHeight w:val="1269"/>
        </w:trPr>
        <w:tc>
          <w:tcPr>
            <w:tcW w:w="709" w:type="dxa"/>
            <w:shd w:val="clear" w:color="auto" w:fill="DEEAF6" w:themeFill="accent1" w:themeFillTint="33"/>
            <w:vAlign w:val="center"/>
          </w:tcPr>
          <w:p w14:paraId="45B80DA5" w14:textId="25F94960" w:rsidR="00DF6294" w:rsidRPr="00554A44" w:rsidRDefault="00831614" w:rsidP="00554A44">
            <w:pPr>
              <w:pStyle w:val="RedTxt"/>
              <w:jc w:val="center"/>
              <w:rPr>
                <w:rFonts w:asciiTheme="minorHAnsi" w:hAnsiTheme="minorHAnsi" w:cstheme="minorHAnsi"/>
                <w:sz w:val="20"/>
                <w:szCs w:val="20"/>
              </w:rPr>
            </w:pPr>
            <w:r w:rsidRPr="00554A44">
              <w:rPr>
                <w:rFonts w:asciiTheme="minorHAnsi" w:hAnsiTheme="minorHAnsi" w:cstheme="minorHAnsi"/>
                <w:sz w:val="20"/>
                <w:szCs w:val="20"/>
              </w:rPr>
              <w:t>6</w:t>
            </w:r>
          </w:p>
        </w:tc>
        <w:tc>
          <w:tcPr>
            <w:tcW w:w="10348" w:type="dxa"/>
            <w:vAlign w:val="center"/>
          </w:tcPr>
          <w:p w14:paraId="6EC349EA" w14:textId="108C0C0B" w:rsidR="00831614" w:rsidRPr="00554A44" w:rsidRDefault="00831614" w:rsidP="0042063B">
            <w:pPr>
              <w:pStyle w:val="Paragraphedeliste"/>
              <w:numPr>
                <w:ilvl w:val="0"/>
                <w:numId w:val="11"/>
              </w:numPr>
              <w:tabs>
                <w:tab w:val="left" w:pos="284"/>
              </w:tabs>
              <w:rPr>
                <w:rFonts w:ascii="Calibri" w:hAnsi="Calibri" w:cs="Calibri"/>
              </w:rPr>
            </w:pPr>
            <w:r w:rsidRPr="00554A44">
              <w:rPr>
                <w:rFonts w:ascii="Calibri" w:hAnsi="Calibri" w:cs="Calibri"/>
              </w:rPr>
              <w:t>L</w:t>
            </w:r>
            <w:r w:rsidRPr="00554A44">
              <w:rPr>
                <w:rFonts w:ascii="Calibri" w:hAnsi="Calibri" w:cs="Calibri"/>
                <w:b/>
                <w:bCs/>
              </w:rPr>
              <w:t>es formulaires DC1 &amp; DC2</w:t>
            </w:r>
          </w:p>
          <w:p w14:paraId="69DAD7EB" w14:textId="77777777" w:rsidR="00554A44" w:rsidRPr="00554A44" w:rsidRDefault="00554A44" w:rsidP="00554A44">
            <w:pPr>
              <w:pStyle w:val="Paragraphedeliste"/>
              <w:tabs>
                <w:tab w:val="left" w:pos="284"/>
              </w:tabs>
              <w:ind w:left="720"/>
              <w:rPr>
                <w:rFonts w:ascii="Calibri" w:hAnsi="Calibri" w:cs="Calibri"/>
              </w:rPr>
            </w:pPr>
          </w:p>
          <w:p w14:paraId="2CCE1DFC" w14:textId="7B7974E8" w:rsidR="00831614" w:rsidRPr="00554A44" w:rsidRDefault="00831614" w:rsidP="0042063B">
            <w:pPr>
              <w:pStyle w:val="Paragraphedeliste"/>
              <w:widowControl/>
              <w:numPr>
                <w:ilvl w:val="1"/>
                <w:numId w:val="11"/>
              </w:numPr>
              <w:autoSpaceDE/>
              <w:autoSpaceDN/>
              <w:adjustRightInd/>
              <w:spacing w:line="276" w:lineRule="auto"/>
              <w:contextualSpacing/>
              <w:rPr>
                <w:rFonts w:ascii="Calibri" w:hAnsi="Calibri" w:cs="Calibri"/>
              </w:rPr>
            </w:pPr>
            <w:r w:rsidRPr="00554A44">
              <w:rPr>
                <w:rFonts w:ascii="Calibri" w:hAnsi="Calibri" w:cs="Calibri"/>
              </w:rPr>
              <w:t>Lettre de candidature - désignation du mandataire par ses co-traitants ;</w:t>
            </w:r>
          </w:p>
          <w:p w14:paraId="40F05A91" w14:textId="30277808" w:rsidR="00DF6294" w:rsidRPr="00554A44" w:rsidRDefault="00831614" w:rsidP="0042063B">
            <w:pPr>
              <w:pStyle w:val="Paragraphedeliste"/>
              <w:widowControl/>
              <w:numPr>
                <w:ilvl w:val="1"/>
                <w:numId w:val="11"/>
              </w:numPr>
              <w:autoSpaceDE/>
              <w:autoSpaceDN/>
              <w:adjustRightInd/>
              <w:spacing w:line="276" w:lineRule="auto"/>
              <w:contextualSpacing/>
              <w:rPr>
                <w:rFonts w:ascii="Calibri" w:hAnsi="Calibri" w:cs="Calibri"/>
              </w:rPr>
            </w:pPr>
            <w:r w:rsidRPr="00554A44">
              <w:rPr>
                <w:rFonts w:ascii="Calibri" w:hAnsi="Calibri" w:cs="Calibri"/>
              </w:rPr>
              <w:t>Déclaration du candidat individuel ou du membre du groupement ;</w:t>
            </w:r>
          </w:p>
        </w:tc>
      </w:tr>
    </w:tbl>
    <w:p w14:paraId="483BB440" w14:textId="77777777" w:rsidR="008D4568" w:rsidRPr="006C4BB5" w:rsidRDefault="008D4568" w:rsidP="008D4568">
      <w:pPr>
        <w:pStyle w:val="RedTxt"/>
        <w:jc w:val="both"/>
        <w:rPr>
          <w:rFonts w:asciiTheme="minorHAnsi" w:hAnsiTheme="minorHAnsi" w:cstheme="minorHAnsi"/>
          <w:sz w:val="22"/>
          <w:szCs w:val="22"/>
        </w:rPr>
      </w:pPr>
    </w:p>
    <w:p w14:paraId="0658640F" w14:textId="6A66F688" w:rsidR="00D86FE4" w:rsidRDefault="00CF1E12" w:rsidP="00831614">
      <w:pPr>
        <w:pStyle w:val="RedTxt"/>
        <w:jc w:val="both"/>
        <w:rPr>
          <w:rFonts w:asciiTheme="minorHAnsi" w:hAnsiTheme="minorHAnsi" w:cstheme="minorHAnsi"/>
          <w:b/>
          <w:bCs/>
          <w:sz w:val="22"/>
          <w:szCs w:val="22"/>
        </w:rPr>
      </w:pPr>
      <w:r w:rsidRPr="00831614">
        <w:rPr>
          <w:rFonts w:asciiTheme="minorHAnsi" w:hAnsiTheme="minorHAnsi" w:cstheme="minorHAnsi"/>
          <w:b/>
          <w:bCs/>
          <w:sz w:val="22"/>
          <w:szCs w:val="22"/>
        </w:rPr>
        <w:t xml:space="preserve">NB : </w:t>
      </w:r>
      <w:r w:rsidR="009D7C10" w:rsidRPr="00831614">
        <w:rPr>
          <w:rFonts w:asciiTheme="minorHAnsi" w:hAnsiTheme="minorHAnsi" w:cstheme="minorHAnsi"/>
          <w:b/>
          <w:bCs/>
          <w:sz w:val="22"/>
          <w:szCs w:val="22"/>
        </w:rPr>
        <w:t xml:space="preserve">Vous n’avez pas </w:t>
      </w:r>
      <w:r w:rsidR="00135CAD" w:rsidRPr="00831614">
        <w:rPr>
          <w:rFonts w:asciiTheme="minorHAnsi" w:hAnsiTheme="minorHAnsi" w:cstheme="minorHAnsi"/>
          <w:b/>
          <w:bCs/>
          <w:sz w:val="22"/>
          <w:szCs w:val="22"/>
        </w:rPr>
        <w:t>à apporter de compléments au cahier des charges.</w:t>
      </w:r>
    </w:p>
    <w:p w14:paraId="7F961E14" w14:textId="77777777" w:rsidR="00831614" w:rsidRPr="006C4BB5" w:rsidRDefault="00831614" w:rsidP="00831614">
      <w:pPr>
        <w:pStyle w:val="RedTxt"/>
        <w:jc w:val="both"/>
        <w:rPr>
          <w:rFonts w:asciiTheme="minorHAnsi" w:hAnsiTheme="minorHAnsi" w:cstheme="minorHAnsi"/>
          <w:sz w:val="22"/>
          <w:szCs w:val="22"/>
        </w:rPr>
      </w:pPr>
    </w:p>
    <w:p w14:paraId="7C3F2997" w14:textId="77777777" w:rsidR="00A35CA9" w:rsidRPr="006C4BB5" w:rsidRDefault="00A35CA9" w:rsidP="00D86FE4">
      <w:pPr>
        <w:pStyle w:val="RedTxt"/>
        <w:jc w:val="both"/>
        <w:rPr>
          <w:rFonts w:asciiTheme="minorHAnsi" w:hAnsiTheme="minorHAnsi" w:cstheme="minorHAnsi"/>
          <w:color w:val="FF0000"/>
          <w:sz w:val="22"/>
          <w:szCs w:val="22"/>
        </w:rPr>
      </w:pPr>
    </w:p>
    <w:p w14:paraId="50B86C13" w14:textId="5A42CD6E" w:rsidR="00DD2870" w:rsidRPr="00554A44" w:rsidRDefault="00831614" w:rsidP="00554A44">
      <w:pPr>
        <w:pStyle w:val="Titre"/>
        <w:rPr>
          <w:strike/>
        </w:rPr>
      </w:pPr>
      <w:r w:rsidRPr="00554A44">
        <w:t xml:space="preserve">2 – 2 – </w:t>
      </w:r>
      <w:r w:rsidR="0088264B" w:rsidRPr="00554A44">
        <w:t xml:space="preserve">REPONDRE A LA CONSULTATION </w:t>
      </w:r>
    </w:p>
    <w:p w14:paraId="39987EB7" w14:textId="71580EF5" w:rsidR="00C44D58" w:rsidRPr="00554A44" w:rsidRDefault="00831614" w:rsidP="00831614">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bookmarkStart w:id="13" w:name="_Hlk219294321"/>
      <w:r w:rsidRPr="00554A44">
        <w:rPr>
          <w:rFonts w:asciiTheme="minorHAnsi" w:eastAsiaTheme="minorEastAsia" w:hAnsiTheme="minorHAnsi" w:cstheme="minorHAnsi"/>
          <w:b w:val="0"/>
          <w:bCs w:val="0"/>
          <w:caps/>
          <w:spacing w:val="15"/>
          <w:sz w:val="22"/>
          <w:szCs w:val="22"/>
        </w:rPr>
        <w:t xml:space="preserve">2.2.1 </w:t>
      </w:r>
      <w:r w:rsidR="00C44D58" w:rsidRPr="00554A44">
        <w:rPr>
          <w:rFonts w:asciiTheme="minorHAnsi" w:eastAsiaTheme="minorEastAsia" w:hAnsiTheme="minorHAnsi" w:cstheme="minorHAnsi"/>
          <w:b w:val="0"/>
          <w:bCs w:val="0"/>
          <w:caps/>
          <w:spacing w:val="15"/>
          <w:sz w:val="22"/>
          <w:szCs w:val="22"/>
        </w:rPr>
        <w:t>QUI REPOND ?</w:t>
      </w:r>
    </w:p>
    <w:p w14:paraId="57636D12" w14:textId="77777777" w:rsidR="00073021" w:rsidRPr="006C4BB5" w:rsidRDefault="00073021" w:rsidP="00BF0A04">
      <w:pPr>
        <w:pStyle w:val="RedTitre1"/>
        <w:keepNext/>
        <w:framePr w:hSpace="0" w:wrap="auto" w:vAnchor="margin" w:xAlign="left" w:yAlign="inline"/>
        <w:widowControl/>
        <w:rPr>
          <w:rFonts w:asciiTheme="minorHAnsi" w:hAnsiTheme="minorHAnsi" w:cstheme="minorHAnsi"/>
          <w:color w:val="5B9BD5" w:themeColor="accent1"/>
          <w:u w:val="single"/>
        </w:rPr>
      </w:pPr>
    </w:p>
    <w:p w14:paraId="50732DE6" w14:textId="77777777" w:rsidR="00831614" w:rsidRPr="00831614" w:rsidRDefault="00831614" w:rsidP="00554A44">
      <w:pPr>
        <w:jc w:val="both"/>
        <w:rPr>
          <w:rFonts w:asciiTheme="minorHAnsi" w:hAnsiTheme="minorHAnsi" w:cstheme="minorHAnsi"/>
          <w:sz w:val="22"/>
          <w:szCs w:val="22"/>
        </w:rPr>
      </w:pPr>
      <w:bookmarkStart w:id="14" w:name="_Toc58841446"/>
      <w:bookmarkStart w:id="15" w:name="_Toc182398799"/>
      <w:bookmarkEnd w:id="13"/>
      <w:r w:rsidRPr="00831614">
        <w:rPr>
          <w:rFonts w:asciiTheme="minorHAnsi" w:hAnsiTheme="minorHAnsi" w:cstheme="minorHAnsi"/>
          <w:sz w:val="22"/>
          <w:szCs w:val="22"/>
        </w:rPr>
        <w:t>Vous pouvez vous présenter seul ou associés à d’autres opérateurs.</w:t>
      </w:r>
    </w:p>
    <w:p w14:paraId="6DB4A658" w14:textId="77777777" w:rsidR="00831614" w:rsidRPr="00831614" w:rsidRDefault="00831614" w:rsidP="00554A44">
      <w:pPr>
        <w:jc w:val="both"/>
        <w:rPr>
          <w:rFonts w:asciiTheme="minorHAnsi" w:hAnsiTheme="minorHAnsi" w:cstheme="minorHAnsi"/>
          <w:sz w:val="22"/>
          <w:szCs w:val="22"/>
        </w:rPr>
      </w:pPr>
      <w:r w:rsidRPr="00831614">
        <w:rPr>
          <w:rFonts w:asciiTheme="minorHAnsi" w:hAnsiTheme="minorHAnsi" w:cstheme="minorHAnsi"/>
          <w:sz w:val="22"/>
          <w:szCs w:val="22"/>
        </w:rPr>
        <w:t xml:space="preserve"> </w:t>
      </w:r>
    </w:p>
    <w:p w14:paraId="465E7D59" w14:textId="77777777" w:rsidR="00831614" w:rsidRPr="00831614" w:rsidRDefault="00831614" w:rsidP="00554A44">
      <w:pPr>
        <w:jc w:val="both"/>
        <w:rPr>
          <w:rFonts w:asciiTheme="minorHAnsi" w:hAnsiTheme="minorHAnsi" w:cstheme="minorHAnsi"/>
          <w:sz w:val="22"/>
          <w:szCs w:val="22"/>
        </w:rPr>
      </w:pPr>
      <w:r w:rsidRPr="00831614">
        <w:rPr>
          <w:rFonts w:asciiTheme="minorHAnsi" w:hAnsiTheme="minorHAnsi" w:cstheme="minorHAnsi"/>
          <w:sz w:val="22"/>
          <w:szCs w:val="22"/>
        </w:rPr>
        <w:t>Il peut s’agir d’entreprises qui s’associent à vous pour former un groupement momentané d’entreprises et/ou de sous-traitants auxquels vous allez faire appel.</w:t>
      </w:r>
    </w:p>
    <w:p w14:paraId="31FB9114" w14:textId="77777777" w:rsidR="00831614" w:rsidRPr="00831614" w:rsidRDefault="00831614" w:rsidP="00554A44">
      <w:pPr>
        <w:jc w:val="both"/>
        <w:rPr>
          <w:rFonts w:asciiTheme="minorHAnsi" w:hAnsiTheme="minorHAnsi" w:cstheme="minorHAnsi"/>
          <w:sz w:val="22"/>
          <w:szCs w:val="22"/>
        </w:rPr>
      </w:pPr>
    </w:p>
    <w:p w14:paraId="1AF98CA0" w14:textId="77777777" w:rsidR="00831614" w:rsidRPr="00831614" w:rsidRDefault="00831614" w:rsidP="00554A44">
      <w:pPr>
        <w:jc w:val="both"/>
        <w:rPr>
          <w:rFonts w:asciiTheme="minorHAnsi" w:hAnsiTheme="minorHAnsi" w:cstheme="minorHAnsi"/>
          <w:sz w:val="22"/>
          <w:szCs w:val="22"/>
        </w:rPr>
      </w:pPr>
      <w:r w:rsidRPr="00831614">
        <w:rPr>
          <w:rFonts w:asciiTheme="minorHAnsi" w:hAnsiTheme="minorHAnsi" w:cstheme="minorHAnsi"/>
          <w:noProof/>
          <w:sz w:val="22"/>
          <w:szCs w:val="22"/>
        </w:rPr>
        <w:drawing>
          <wp:inline distT="0" distB="0" distL="0" distR="0" wp14:anchorId="390233C5" wp14:editId="2488D8D8">
            <wp:extent cx="256032" cy="256032"/>
            <wp:effectExtent l="0" t="0" r="0" b="0"/>
            <wp:docPr id="917295301" name="Graphique 917295301"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295301" name="Graphique 917295301" descr="Ampoule avec un remplissage uni"/>
                    <pic:cNvPicPr/>
                  </pic:nvPicPr>
                  <pic:blipFill>
                    <a:blip r:embed="rId15">
                      <a:extLst>
                        <a:ext uri="{96DAC541-7B7A-43D3-8B79-37D633B846F1}">
                          <asvg:svgBlip xmlns:asvg="http://schemas.microsoft.com/office/drawing/2016/SVG/main" r:embed="rId16"/>
                        </a:ext>
                      </a:extLst>
                    </a:blip>
                    <a:stretch>
                      <a:fillRect/>
                    </a:stretch>
                  </pic:blipFill>
                  <pic:spPr>
                    <a:xfrm>
                      <a:off x="0" y="0"/>
                      <a:ext cx="257768" cy="257768"/>
                    </a:xfrm>
                    <a:prstGeom prst="rect">
                      <a:avLst/>
                    </a:prstGeom>
                  </pic:spPr>
                </pic:pic>
              </a:graphicData>
            </a:graphic>
          </wp:inline>
        </w:drawing>
      </w:r>
      <w:r w:rsidRPr="00831614">
        <w:rPr>
          <w:rFonts w:asciiTheme="minorHAnsi" w:hAnsiTheme="minorHAnsi" w:cstheme="minorHAnsi"/>
          <w:sz w:val="22"/>
          <w:szCs w:val="22"/>
        </w:rPr>
        <w:t xml:space="preserve">La plateforme Place offre un service de </w:t>
      </w:r>
      <w:r w:rsidRPr="00831614">
        <w:rPr>
          <w:rFonts w:asciiTheme="minorHAnsi" w:hAnsiTheme="minorHAnsi" w:cstheme="minorHAnsi"/>
          <w:color w:val="ED7D31" w:themeColor="accent2"/>
          <w:sz w:val="22"/>
          <w:szCs w:val="22"/>
        </w:rPr>
        <w:t xml:space="preserve">« Bourse à la cotraitance », </w:t>
      </w:r>
      <w:r w:rsidRPr="00831614">
        <w:rPr>
          <w:rFonts w:asciiTheme="minorHAnsi" w:hAnsiTheme="minorHAnsi" w:cstheme="minorHAnsi"/>
          <w:sz w:val="22"/>
          <w:szCs w:val="22"/>
        </w:rPr>
        <w:t>outil de mise en relation pour faciliter la création de groupements momentanés d’entreprises.</w:t>
      </w:r>
    </w:p>
    <w:p w14:paraId="7294A03A" w14:textId="77777777" w:rsidR="00831614" w:rsidRPr="00831614" w:rsidRDefault="00831614" w:rsidP="00554A44">
      <w:pPr>
        <w:jc w:val="both"/>
        <w:rPr>
          <w:rFonts w:asciiTheme="minorHAnsi" w:hAnsiTheme="minorHAnsi" w:cstheme="minorHAnsi"/>
          <w:sz w:val="22"/>
          <w:szCs w:val="22"/>
        </w:rPr>
      </w:pPr>
    </w:p>
    <w:p w14:paraId="4AD3C38F" w14:textId="77777777" w:rsidR="00831614" w:rsidRPr="00831614" w:rsidRDefault="00831614" w:rsidP="00554A44">
      <w:pPr>
        <w:jc w:val="both"/>
        <w:rPr>
          <w:rStyle w:val="Lienhypertexte"/>
          <w:rFonts w:asciiTheme="minorHAnsi" w:hAnsiTheme="minorHAnsi" w:cstheme="minorHAnsi"/>
          <w:sz w:val="22"/>
          <w:szCs w:val="22"/>
        </w:rPr>
      </w:pPr>
      <w:r w:rsidRPr="00831614">
        <w:rPr>
          <w:rFonts w:asciiTheme="minorHAnsi" w:hAnsiTheme="minorHAnsi" w:cstheme="minorHAnsi"/>
          <w:sz w:val="22"/>
          <w:szCs w:val="22"/>
        </w:rPr>
        <w:t xml:space="preserve">Le mode d’emploi est disponible à l’adresse suivante : </w:t>
      </w:r>
      <w:hyperlink r:id="rId17" w:history="1">
        <w:r w:rsidRPr="00831614">
          <w:rPr>
            <w:rStyle w:val="Lienhypertexte"/>
            <w:rFonts w:asciiTheme="minorHAnsi" w:hAnsiTheme="minorHAnsi" w:cstheme="minorHAnsi"/>
            <w:sz w:val="22"/>
            <w:szCs w:val="22"/>
          </w:rPr>
          <w:t>bourse_cotraitance_mode_emploi6.pdf</w:t>
        </w:r>
      </w:hyperlink>
    </w:p>
    <w:p w14:paraId="21584BF7" w14:textId="77777777" w:rsidR="00BE1CF1" w:rsidRPr="006C4BB5" w:rsidRDefault="00BE1CF1" w:rsidP="00BE1CF1">
      <w:pPr>
        <w:rPr>
          <w:rFonts w:asciiTheme="minorHAnsi" w:hAnsiTheme="minorHAnsi" w:cstheme="minorHAnsi"/>
          <w:sz w:val="22"/>
          <w:szCs w:val="22"/>
          <w:highlight w:val="darkYellow"/>
        </w:rPr>
      </w:pPr>
    </w:p>
    <w:tbl>
      <w:tblPr>
        <w:tblStyle w:val="Grilledutableau"/>
        <w:tblW w:w="10916" w:type="dxa"/>
        <w:tblInd w:w="-856" w:type="dxa"/>
        <w:tblLook w:val="04A0" w:firstRow="1" w:lastRow="0" w:firstColumn="1" w:lastColumn="0" w:noHBand="0" w:noVBand="1"/>
      </w:tblPr>
      <w:tblGrid>
        <w:gridCol w:w="5529"/>
        <w:gridCol w:w="5387"/>
      </w:tblGrid>
      <w:tr w:rsidR="00831614" w:rsidRPr="00C61676" w14:paraId="7471F6A4" w14:textId="77777777" w:rsidTr="0077305D">
        <w:trPr>
          <w:trHeight w:val="652"/>
        </w:trPr>
        <w:tc>
          <w:tcPr>
            <w:tcW w:w="5529" w:type="dxa"/>
            <w:shd w:val="clear" w:color="auto" w:fill="C9F1FF"/>
            <w:vAlign w:val="center"/>
          </w:tcPr>
          <w:p w14:paraId="1B6AA0F5" w14:textId="77777777" w:rsidR="00831614" w:rsidRPr="00C61676" w:rsidRDefault="00831614" w:rsidP="0077305D">
            <w:pPr>
              <w:jc w:val="center"/>
              <w:rPr>
                <w:rFonts w:ascii="Calibri" w:hAnsi="Calibri" w:cs="Calibri"/>
              </w:rPr>
            </w:pPr>
            <w:r w:rsidRPr="00C61676">
              <w:rPr>
                <w:rFonts w:ascii="Calibri" w:hAnsi="Calibri" w:cs="Calibri"/>
                <w:noProof/>
              </w:rPr>
              <w:drawing>
                <wp:anchor distT="0" distB="0" distL="114300" distR="114300" simplePos="0" relativeHeight="251765760" behindDoc="0" locked="0" layoutInCell="1" allowOverlap="1" wp14:anchorId="72000B27" wp14:editId="06B8C2D8">
                  <wp:simplePos x="0" y="0"/>
                  <wp:positionH relativeFrom="column">
                    <wp:posOffset>466090</wp:posOffset>
                  </wp:positionH>
                  <wp:positionV relativeFrom="paragraph">
                    <wp:posOffset>-44450</wp:posOffset>
                  </wp:positionV>
                  <wp:extent cx="234315" cy="258445"/>
                  <wp:effectExtent l="0" t="0" r="0" b="8255"/>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7209F57.tmp"/>
                          <pic:cNvPicPr/>
                        </pic:nvPicPr>
                        <pic:blipFill>
                          <a:blip r:embed="rId18" cstate="print">
                            <a:extLst>
                              <a:ext uri="{28A0092B-C50C-407E-A947-70E740481C1C}">
                                <a14:useLocalDpi xmlns:a14="http://schemas.microsoft.com/office/drawing/2010/main" val="0"/>
                              </a:ext>
                            </a:extLst>
                          </a:blip>
                          <a:stretch>
                            <a:fillRect/>
                          </a:stretch>
                        </pic:blipFill>
                        <pic:spPr>
                          <a:xfrm flipH="1">
                            <a:off x="0" y="0"/>
                            <a:ext cx="234315" cy="258445"/>
                          </a:xfrm>
                          <a:prstGeom prst="rect">
                            <a:avLst/>
                          </a:prstGeom>
                        </pic:spPr>
                      </pic:pic>
                    </a:graphicData>
                  </a:graphic>
                  <wp14:sizeRelH relativeFrom="page">
                    <wp14:pctWidth>0</wp14:pctWidth>
                  </wp14:sizeRelH>
                  <wp14:sizeRelV relativeFrom="page">
                    <wp14:pctHeight>0</wp14:pctHeight>
                  </wp14:sizeRelV>
                </wp:anchor>
              </w:drawing>
            </w:r>
            <w:r w:rsidRPr="00C61676">
              <w:rPr>
                <w:rFonts w:ascii="Calibri" w:hAnsi="Calibri" w:cs="Calibri"/>
              </w:rPr>
              <w:t>SEUL</w:t>
            </w:r>
          </w:p>
        </w:tc>
        <w:tc>
          <w:tcPr>
            <w:tcW w:w="5387" w:type="dxa"/>
            <w:shd w:val="clear" w:color="auto" w:fill="C9F1FF"/>
            <w:vAlign w:val="center"/>
          </w:tcPr>
          <w:p w14:paraId="64ADA3CE" w14:textId="77777777" w:rsidR="00831614" w:rsidRPr="00C61676" w:rsidRDefault="00831614" w:rsidP="0077305D">
            <w:pPr>
              <w:jc w:val="center"/>
              <w:rPr>
                <w:rFonts w:ascii="Calibri" w:hAnsi="Calibri" w:cs="Calibri"/>
              </w:rPr>
            </w:pPr>
            <w:r w:rsidRPr="00C61676">
              <w:rPr>
                <w:rFonts w:ascii="Calibri" w:hAnsi="Calibri" w:cs="Calibri"/>
                <w:noProof/>
              </w:rPr>
              <w:drawing>
                <wp:anchor distT="0" distB="0" distL="114300" distR="114300" simplePos="0" relativeHeight="251766784" behindDoc="0" locked="0" layoutInCell="1" allowOverlap="1" wp14:anchorId="79178CB1" wp14:editId="177D534C">
                  <wp:simplePos x="0" y="0"/>
                  <wp:positionH relativeFrom="column">
                    <wp:posOffset>232410</wp:posOffset>
                  </wp:positionH>
                  <wp:positionV relativeFrom="paragraph">
                    <wp:posOffset>-46990</wp:posOffset>
                  </wp:positionV>
                  <wp:extent cx="320040" cy="179705"/>
                  <wp:effectExtent l="0" t="0" r="381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20453D.tmp"/>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0040" cy="179705"/>
                          </a:xfrm>
                          <a:prstGeom prst="rect">
                            <a:avLst/>
                          </a:prstGeom>
                        </pic:spPr>
                      </pic:pic>
                    </a:graphicData>
                  </a:graphic>
                  <wp14:sizeRelH relativeFrom="page">
                    <wp14:pctWidth>0</wp14:pctWidth>
                  </wp14:sizeRelH>
                  <wp14:sizeRelV relativeFrom="page">
                    <wp14:pctHeight>0</wp14:pctHeight>
                  </wp14:sizeRelV>
                </wp:anchor>
              </w:drawing>
            </w:r>
            <w:r w:rsidRPr="00C61676">
              <w:rPr>
                <w:rFonts w:ascii="Calibri" w:hAnsi="Calibri" w:cs="Calibri"/>
              </w:rPr>
              <w:t>GROUPEMENT</w:t>
            </w:r>
          </w:p>
        </w:tc>
      </w:tr>
      <w:tr w:rsidR="00831614" w:rsidRPr="00C61676" w14:paraId="1979D57E" w14:textId="77777777" w:rsidTr="0077305D">
        <w:tc>
          <w:tcPr>
            <w:tcW w:w="5529" w:type="dxa"/>
          </w:tcPr>
          <w:p w14:paraId="530FE57E" w14:textId="77777777" w:rsidR="00831614" w:rsidRPr="00C61676" w:rsidRDefault="00831614" w:rsidP="0077305D">
            <w:pPr>
              <w:rPr>
                <w:rFonts w:ascii="Calibri" w:hAnsi="Calibri" w:cs="Calibri"/>
              </w:rPr>
            </w:pPr>
            <w:r w:rsidRPr="00C61676">
              <w:rPr>
                <w:rFonts w:ascii="Calibri" w:hAnsi="Calibri" w:cs="Calibri"/>
              </w:rPr>
              <w:t xml:space="preserve">Si vous envisagez une candidature en tant que candidat unique, il n’y a pas de contraintes particulières. </w:t>
            </w:r>
          </w:p>
          <w:p w14:paraId="23E3EC9D" w14:textId="77777777" w:rsidR="00831614" w:rsidRPr="00C61676" w:rsidRDefault="00831614" w:rsidP="0077305D">
            <w:pPr>
              <w:rPr>
                <w:rFonts w:ascii="Calibri" w:hAnsi="Calibri" w:cs="Calibri"/>
                <w:highlight w:val="darkYellow"/>
              </w:rPr>
            </w:pPr>
          </w:p>
          <w:p w14:paraId="79F914B4" w14:textId="77777777" w:rsidR="00831614" w:rsidRPr="00C61676" w:rsidRDefault="00831614" w:rsidP="00554A44">
            <w:pPr>
              <w:jc w:val="both"/>
              <w:rPr>
                <w:rFonts w:ascii="Calibri" w:hAnsi="Calibri" w:cs="Calibri"/>
                <w:b/>
                <w:bCs/>
              </w:rPr>
            </w:pPr>
            <w:r w:rsidRPr="00C61676">
              <w:rPr>
                <w:rFonts w:ascii="Calibri" w:hAnsi="Calibri" w:cs="Calibri"/>
                <w:b/>
                <w:bCs/>
              </w:rPr>
              <w:t>Il est rappelé qu’une même personne ne peut pas représenter plus d’un candidat pour un même marché public.</w:t>
            </w:r>
          </w:p>
          <w:p w14:paraId="639C3D24" w14:textId="77777777" w:rsidR="00831614" w:rsidRPr="00C61676" w:rsidRDefault="00831614" w:rsidP="0077305D">
            <w:pPr>
              <w:rPr>
                <w:rFonts w:ascii="Calibri" w:hAnsi="Calibri" w:cs="Calibri"/>
                <w:highlight w:val="darkYellow"/>
              </w:rPr>
            </w:pPr>
          </w:p>
        </w:tc>
        <w:tc>
          <w:tcPr>
            <w:tcW w:w="5387" w:type="dxa"/>
          </w:tcPr>
          <w:p w14:paraId="7BE282BD" w14:textId="77777777" w:rsidR="00831614" w:rsidRPr="00C61676" w:rsidRDefault="00831614" w:rsidP="0077305D">
            <w:pPr>
              <w:pStyle w:val="RedTxt"/>
              <w:jc w:val="both"/>
              <w:rPr>
                <w:rFonts w:ascii="Calibri" w:hAnsi="Calibri" w:cs="Calibri"/>
                <w:sz w:val="20"/>
                <w:szCs w:val="20"/>
              </w:rPr>
            </w:pPr>
            <w:r w:rsidRPr="00C61676">
              <w:rPr>
                <w:rFonts w:ascii="Calibri" w:hAnsi="Calibri" w:cs="Calibri"/>
                <w:sz w:val="20"/>
                <w:szCs w:val="20"/>
              </w:rPr>
              <w:t xml:space="preserve">A l'attribution du marché public, </w:t>
            </w:r>
          </w:p>
          <w:p w14:paraId="3BBE85BF" w14:textId="77777777" w:rsidR="00831614" w:rsidRPr="00C61676" w:rsidRDefault="00831614" w:rsidP="0077305D">
            <w:pPr>
              <w:pStyle w:val="RedTxt"/>
              <w:jc w:val="both"/>
              <w:rPr>
                <w:rFonts w:ascii="Calibri" w:hAnsi="Calibri" w:cs="Calibri"/>
                <w:sz w:val="20"/>
                <w:szCs w:val="20"/>
              </w:rPr>
            </w:pPr>
          </w:p>
          <w:p w14:paraId="171DB83F" w14:textId="77777777" w:rsidR="00831614" w:rsidRPr="00C61676" w:rsidRDefault="00831614" w:rsidP="0077305D">
            <w:pPr>
              <w:pStyle w:val="RedTxt"/>
              <w:jc w:val="both"/>
              <w:rPr>
                <w:rFonts w:ascii="Calibri" w:hAnsi="Calibri" w:cs="Calibri"/>
                <w:sz w:val="20"/>
                <w:szCs w:val="20"/>
              </w:rPr>
            </w:pPr>
            <w:r w:rsidRPr="00C61676">
              <w:rPr>
                <w:rFonts w:ascii="Calibri" w:hAnsi="Calibri" w:cs="Calibri"/>
                <w:sz w:val="20"/>
                <w:szCs w:val="20"/>
              </w:rPr>
              <w:t> La personne publique n’imposera aucune forme de groupement.</w:t>
            </w:r>
          </w:p>
          <w:p w14:paraId="6A3203C7" w14:textId="77777777" w:rsidR="00831614" w:rsidRPr="00C61676" w:rsidRDefault="00831614" w:rsidP="0077305D">
            <w:pPr>
              <w:pStyle w:val="RedaliaRetrait2avecpuce"/>
              <w:spacing w:before="0"/>
              <w:rPr>
                <w:rFonts w:ascii="Calibri" w:hAnsi="Calibri" w:cs="Calibri"/>
                <w:color w:val="FF0000"/>
                <w:sz w:val="20"/>
              </w:rPr>
            </w:pPr>
          </w:p>
          <w:p w14:paraId="1BC7E0A8" w14:textId="77777777" w:rsidR="00831614" w:rsidRPr="00C61676" w:rsidRDefault="00831614" w:rsidP="0077305D">
            <w:pPr>
              <w:jc w:val="both"/>
              <w:rPr>
                <w:rFonts w:ascii="Calibri" w:hAnsi="Calibri" w:cs="Calibri"/>
                <w:b/>
                <w:bCs/>
              </w:rPr>
            </w:pPr>
            <w:r w:rsidRPr="00C61676">
              <w:rPr>
                <w:rFonts w:ascii="Calibri" w:hAnsi="Calibri" w:cs="Calibri"/>
                <w:b/>
                <w:bCs/>
              </w:rPr>
              <w:t>Il est rappelé qu’une même personne ne peut pas représenter plus d’un candidat pour un même marché public.</w:t>
            </w:r>
          </w:p>
          <w:p w14:paraId="5E024E11" w14:textId="77777777" w:rsidR="00831614" w:rsidRPr="00C61676" w:rsidRDefault="00831614" w:rsidP="0077305D">
            <w:pPr>
              <w:rPr>
                <w:rFonts w:ascii="Calibri" w:hAnsi="Calibri" w:cs="Calibri"/>
                <w:highlight w:val="darkYellow"/>
              </w:rPr>
            </w:pPr>
          </w:p>
        </w:tc>
      </w:tr>
    </w:tbl>
    <w:p w14:paraId="41565EDD" w14:textId="77777777" w:rsidR="00C44D58" w:rsidRPr="006C4BB5" w:rsidRDefault="00C44D58" w:rsidP="007A05B2">
      <w:pPr>
        <w:rPr>
          <w:rFonts w:asciiTheme="minorHAnsi" w:hAnsiTheme="minorHAnsi" w:cstheme="minorHAnsi"/>
          <w:sz w:val="22"/>
          <w:szCs w:val="22"/>
          <w:highlight w:val="darkYellow"/>
        </w:rPr>
      </w:pPr>
    </w:p>
    <w:bookmarkEnd w:id="14"/>
    <w:bookmarkEnd w:id="15"/>
    <w:p w14:paraId="403DD75E" w14:textId="720BE1EF" w:rsidR="009D7C10" w:rsidRPr="006C4BB5" w:rsidRDefault="009D7C10" w:rsidP="00975DAF">
      <w:pPr>
        <w:pStyle w:val="RedaliaNormal"/>
        <w:spacing w:before="0"/>
        <w:rPr>
          <w:rFonts w:asciiTheme="minorHAnsi" w:hAnsiTheme="minorHAnsi" w:cstheme="minorHAnsi"/>
          <w:szCs w:val="22"/>
        </w:rPr>
      </w:pPr>
    </w:p>
    <w:p w14:paraId="3CF10D75" w14:textId="1CC2CD00" w:rsidR="00C44D58" w:rsidRPr="006C4BB5" w:rsidRDefault="00D86FE4" w:rsidP="00D86FE4">
      <w:pPr>
        <w:widowControl/>
        <w:autoSpaceDE/>
        <w:autoSpaceDN/>
        <w:adjustRightInd/>
        <w:spacing w:after="160" w:line="259" w:lineRule="auto"/>
        <w:rPr>
          <w:rFonts w:asciiTheme="minorHAnsi" w:hAnsiTheme="minorHAnsi" w:cstheme="minorHAnsi"/>
          <w:sz w:val="22"/>
          <w:szCs w:val="22"/>
        </w:rPr>
      </w:pPr>
      <w:r w:rsidRPr="006C4BB5">
        <w:rPr>
          <w:rFonts w:asciiTheme="minorHAnsi" w:hAnsiTheme="minorHAnsi" w:cstheme="minorHAnsi"/>
          <w:sz w:val="22"/>
          <w:szCs w:val="22"/>
        </w:rPr>
        <w:br w:type="page"/>
      </w:r>
      <w:bookmarkStart w:id="16" w:name="_Toc58841438"/>
      <w:bookmarkStart w:id="17" w:name="_Toc182398793"/>
    </w:p>
    <w:p w14:paraId="1CAFE62A" w14:textId="36F72B85" w:rsidR="006F076D" w:rsidRPr="00554A44" w:rsidRDefault="00831614" w:rsidP="00831614">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bookmarkStart w:id="18" w:name="_Toc58841448"/>
      <w:bookmarkStart w:id="19" w:name="_Toc182398801"/>
      <w:bookmarkEnd w:id="16"/>
      <w:bookmarkEnd w:id="17"/>
      <w:r w:rsidRPr="00554A44">
        <w:rPr>
          <w:rFonts w:asciiTheme="minorHAnsi" w:eastAsiaTheme="minorEastAsia" w:hAnsiTheme="minorHAnsi" w:cstheme="minorHAnsi"/>
          <w:b w:val="0"/>
          <w:bCs w:val="0"/>
          <w:caps/>
          <w:spacing w:val="15"/>
          <w:sz w:val="22"/>
          <w:szCs w:val="22"/>
        </w:rPr>
        <w:lastRenderedPageBreak/>
        <w:t xml:space="preserve">2.2.2 </w:t>
      </w:r>
      <w:r w:rsidR="006F076D" w:rsidRPr="00554A44">
        <w:rPr>
          <w:rFonts w:asciiTheme="minorHAnsi" w:eastAsiaTheme="minorEastAsia" w:hAnsiTheme="minorHAnsi" w:cstheme="minorHAnsi"/>
          <w:b w:val="0"/>
          <w:bCs w:val="0"/>
          <w:caps/>
          <w:spacing w:val="15"/>
          <w:sz w:val="22"/>
          <w:szCs w:val="22"/>
        </w:rPr>
        <w:t>QUE REPONDRE ?</w:t>
      </w:r>
      <w:r w:rsidRPr="00554A44">
        <w:rPr>
          <w:rFonts w:asciiTheme="minorHAnsi" w:eastAsiaTheme="minorEastAsia" w:hAnsiTheme="minorHAnsi" w:cstheme="minorHAnsi"/>
          <w:b w:val="0"/>
          <w:bCs w:val="0"/>
          <w:caps/>
          <w:spacing w:val="15"/>
          <w:sz w:val="22"/>
          <w:szCs w:val="22"/>
        </w:rPr>
        <w:t xml:space="preserve"> (contenu du pli)</w:t>
      </w:r>
    </w:p>
    <w:p w14:paraId="09CC0E9B" w14:textId="745907AE" w:rsidR="00831614" w:rsidRDefault="00831614" w:rsidP="00F3180E">
      <w:pPr>
        <w:jc w:val="both"/>
        <w:rPr>
          <w:rFonts w:asciiTheme="minorHAnsi" w:hAnsiTheme="minorHAnsi" w:cstheme="minorHAnsi"/>
          <w:sz w:val="22"/>
          <w:szCs w:val="22"/>
        </w:rPr>
      </w:pPr>
    </w:p>
    <w:p w14:paraId="0C7D6DA6" w14:textId="77777777" w:rsidR="00831614" w:rsidRPr="00554A44" w:rsidRDefault="00831614" w:rsidP="00831614">
      <w:pPr>
        <w:jc w:val="both"/>
        <w:rPr>
          <w:rFonts w:ascii="Calibri" w:hAnsi="Calibri" w:cs="Calibri"/>
          <w:sz w:val="22"/>
          <w:szCs w:val="22"/>
        </w:rPr>
      </w:pPr>
      <w:r w:rsidRPr="00554A44">
        <w:rPr>
          <w:rFonts w:ascii="Calibri" w:hAnsi="Calibri" w:cs="Calibri"/>
          <w:b/>
          <w:noProof/>
          <w:color w:val="44546A"/>
          <w:sz w:val="22"/>
          <w:szCs w:val="22"/>
        </w:rPr>
        <w:drawing>
          <wp:inline distT="0" distB="0" distL="0" distR="0" wp14:anchorId="77FC6863" wp14:editId="293D8332">
            <wp:extent cx="342900" cy="266700"/>
            <wp:effectExtent l="0" t="0" r="0" b="0"/>
            <wp:docPr id="8" name="Image 8"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54A44">
        <w:rPr>
          <w:rFonts w:ascii="Calibri" w:hAnsi="Calibri" w:cs="Calibri"/>
          <w:b/>
          <w:bCs/>
          <w:color w:val="FF0000"/>
          <w:sz w:val="22"/>
          <w:szCs w:val="22"/>
        </w:rPr>
        <w:t>LES INFORMATIONS SUIVANTES SONT A TRANSMETTRE OBLIGATOIREMENT EN FRANÇAIS OU ACCOMPAGNEES D’UNE TRADUCTION EN FRANÇAIS</w:t>
      </w:r>
    </w:p>
    <w:p w14:paraId="42E429B5" w14:textId="77777777" w:rsidR="00831614" w:rsidRPr="00554A44" w:rsidRDefault="00831614" w:rsidP="00831614">
      <w:pPr>
        <w:jc w:val="both"/>
        <w:rPr>
          <w:rFonts w:ascii="Calibri" w:hAnsi="Calibri" w:cs="Calibri"/>
          <w:sz w:val="22"/>
          <w:szCs w:val="22"/>
        </w:rPr>
      </w:pPr>
      <w:r w:rsidRPr="00554A44">
        <w:rPr>
          <w:rFonts w:ascii="Calibri" w:hAnsi="Calibri" w:cs="Calibri"/>
          <w:sz w:val="22"/>
          <w:szCs w:val="22"/>
        </w:rPr>
        <w:t xml:space="preserve"> </w:t>
      </w:r>
    </w:p>
    <w:p w14:paraId="4620EBA1" w14:textId="77777777" w:rsidR="00831614" w:rsidRPr="00831614" w:rsidRDefault="00831614" w:rsidP="00831614">
      <w:pPr>
        <w:jc w:val="both"/>
        <w:rPr>
          <w:rFonts w:ascii="Calibri" w:hAnsi="Calibri" w:cs="Calibri"/>
          <w:sz w:val="22"/>
          <w:szCs w:val="22"/>
        </w:rPr>
      </w:pPr>
      <w:r w:rsidRPr="00831614">
        <w:rPr>
          <w:rFonts w:ascii="Calibri" w:hAnsi="Calibri" w:cs="Calibri"/>
          <w:bCs/>
          <w:sz w:val="22"/>
          <w:szCs w:val="22"/>
        </w:rPr>
        <w:t>Il est souhaitable que les candidats respectent les noms de fichiers et l’indexation suivante : &lt;nom du fichier&gt;_ &lt;nom du fournisseur&gt; conformément au tableau joint en annexe au règlement de la consultation « modalités d'obtention du dossier de consultation et de remise de l'enveloppe candidature et offre par voie dématérialisée »</w:t>
      </w:r>
    </w:p>
    <w:p w14:paraId="46F45958" w14:textId="3BD29A44" w:rsidR="007574C9" w:rsidRPr="006C4BB5" w:rsidRDefault="007574C9" w:rsidP="006F076D">
      <w:pPr>
        <w:jc w:val="both"/>
        <w:rPr>
          <w:rFonts w:asciiTheme="minorHAnsi" w:hAnsiTheme="minorHAnsi" w:cstheme="minorHAnsi"/>
          <w:sz w:val="22"/>
          <w:szCs w:val="22"/>
        </w:rPr>
      </w:pP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8"/>
      </w:tblGrid>
      <w:tr w:rsidR="00831614" w:rsidRPr="0025516B" w14:paraId="173D60FC" w14:textId="77777777" w:rsidTr="00554A44">
        <w:trPr>
          <w:trHeight w:val="550"/>
        </w:trPr>
        <w:tc>
          <w:tcPr>
            <w:tcW w:w="11058" w:type="dxa"/>
            <w:shd w:val="clear" w:color="auto" w:fill="C9F1FF"/>
            <w:vAlign w:val="center"/>
          </w:tcPr>
          <w:p w14:paraId="4C69F088" w14:textId="346FFD49" w:rsidR="00831614" w:rsidRPr="00554A44" w:rsidRDefault="00831614" w:rsidP="00554A44">
            <w:pPr>
              <w:shd w:val="clear" w:color="auto" w:fill="C9F1FF"/>
              <w:jc w:val="center"/>
              <w:rPr>
                <w:rFonts w:ascii="Calibri" w:hAnsi="Calibri" w:cs="Calibri"/>
                <w:b/>
                <w:color w:val="404040" w:themeColor="text1" w:themeTint="BF"/>
                <w:sz w:val="22"/>
                <w:szCs w:val="18"/>
              </w:rPr>
            </w:pPr>
            <w:r w:rsidRPr="00C61676">
              <w:rPr>
                <w:rFonts w:ascii="Calibri" w:hAnsi="Calibri" w:cs="Calibri"/>
                <w:b/>
                <w:color w:val="404040" w:themeColor="text1" w:themeTint="BF"/>
                <w:sz w:val="22"/>
                <w:szCs w:val="18"/>
              </w:rPr>
              <w:t>CANDIDATURE</w:t>
            </w:r>
          </w:p>
        </w:tc>
      </w:tr>
      <w:tr w:rsidR="00831614" w:rsidRPr="0025516B" w14:paraId="5E9A5863" w14:textId="77777777" w:rsidTr="00554A44">
        <w:trPr>
          <w:trHeight w:val="6654"/>
        </w:trPr>
        <w:tc>
          <w:tcPr>
            <w:tcW w:w="11058" w:type="dxa"/>
            <w:shd w:val="clear" w:color="auto" w:fill="auto"/>
            <w:vAlign w:val="center"/>
          </w:tcPr>
          <w:p w14:paraId="28BE5347" w14:textId="77777777" w:rsidR="00831614" w:rsidRPr="00831614" w:rsidRDefault="00831614" w:rsidP="0042063B">
            <w:pPr>
              <w:pStyle w:val="Paragraphedeliste"/>
              <w:numPr>
                <w:ilvl w:val="0"/>
                <w:numId w:val="11"/>
              </w:numPr>
              <w:rPr>
                <w:rFonts w:asciiTheme="minorHAnsi" w:hAnsiTheme="minorHAnsi" w:cstheme="minorHAnsi"/>
                <w:b/>
                <w:bCs/>
              </w:rPr>
            </w:pPr>
            <w:r w:rsidRPr="00831614">
              <w:rPr>
                <w:rFonts w:asciiTheme="minorHAnsi" w:hAnsiTheme="minorHAnsi" w:cstheme="minorHAnsi"/>
                <w:b/>
                <w:bCs/>
              </w:rPr>
              <w:t>DUME</w:t>
            </w:r>
          </w:p>
          <w:p w14:paraId="288D9952" w14:textId="77777777" w:rsidR="00831614" w:rsidRPr="00831614" w:rsidRDefault="00831614" w:rsidP="00831614">
            <w:pPr>
              <w:rPr>
                <w:rFonts w:asciiTheme="minorHAnsi" w:hAnsiTheme="minorHAnsi" w:cstheme="minorHAnsi"/>
                <w:b/>
                <w:bCs/>
                <w:color w:val="FF0000"/>
              </w:rPr>
            </w:pPr>
            <w:proofErr w:type="gramStart"/>
            <w:r w:rsidRPr="00831614">
              <w:rPr>
                <w:rFonts w:asciiTheme="minorHAnsi" w:hAnsiTheme="minorHAnsi" w:cstheme="minorHAnsi"/>
                <w:b/>
                <w:bCs/>
                <w:color w:val="FF0000"/>
              </w:rPr>
              <w:t>OU</w:t>
            </w:r>
            <w:proofErr w:type="gramEnd"/>
          </w:p>
          <w:p w14:paraId="5B3FA00D" w14:textId="77777777" w:rsidR="00831614" w:rsidRPr="00831614" w:rsidRDefault="00831614" w:rsidP="0042063B">
            <w:pPr>
              <w:pStyle w:val="RedTxt"/>
              <w:numPr>
                <w:ilvl w:val="0"/>
                <w:numId w:val="11"/>
              </w:numPr>
              <w:tabs>
                <w:tab w:val="left" w:pos="142"/>
              </w:tabs>
              <w:rPr>
                <w:rFonts w:asciiTheme="minorHAnsi" w:hAnsiTheme="minorHAnsi" w:cstheme="minorHAnsi"/>
                <w:sz w:val="20"/>
                <w:szCs w:val="20"/>
              </w:rPr>
            </w:pPr>
            <w:r w:rsidRPr="00831614">
              <w:rPr>
                <w:rFonts w:asciiTheme="minorHAnsi" w:hAnsiTheme="minorHAnsi" w:cstheme="minorHAnsi"/>
                <w:b/>
                <w:bCs/>
                <w:sz w:val="20"/>
                <w:szCs w:val="20"/>
              </w:rPr>
              <w:t>Lettre de candidature et désignation du mandataire par ses co-traitants</w:t>
            </w:r>
            <w:r w:rsidRPr="00831614">
              <w:rPr>
                <w:rFonts w:asciiTheme="minorHAnsi" w:hAnsiTheme="minorHAnsi" w:cstheme="minorHAnsi"/>
                <w:sz w:val="20"/>
                <w:szCs w:val="20"/>
              </w:rPr>
              <w:t xml:space="preserve"> : formulaire joint ou formulaire de type DC1 en vigueur ou équivalent </w:t>
            </w:r>
          </w:p>
          <w:p w14:paraId="32EBF495" w14:textId="77777777" w:rsidR="00831614" w:rsidRPr="00831614" w:rsidRDefault="00831614" w:rsidP="00831614">
            <w:pPr>
              <w:tabs>
                <w:tab w:val="left" w:pos="576"/>
              </w:tabs>
              <w:rPr>
                <w:rFonts w:asciiTheme="minorHAnsi" w:hAnsiTheme="minorHAnsi" w:cstheme="minorHAnsi"/>
                <w:b/>
                <w:bCs/>
              </w:rPr>
            </w:pPr>
            <w:proofErr w:type="gramStart"/>
            <w:r w:rsidRPr="00831614">
              <w:rPr>
                <w:rFonts w:asciiTheme="minorHAnsi" w:hAnsiTheme="minorHAnsi" w:cstheme="minorHAnsi"/>
                <w:b/>
                <w:bCs/>
              </w:rPr>
              <w:t>et</w:t>
            </w:r>
            <w:proofErr w:type="gramEnd"/>
          </w:p>
          <w:p w14:paraId="2112B426" w14:textId="77777777" w:rsidR="00831614" w:rsidRPr="00831614" w:rsidRDefault="00831614" w:rsidP="0042063B">
            <w:pPr>
              <w:pStyle w:val="RedTxt"/>
              <w:numPr>
                <w:ilvl w:val="0"/>
                <w:numId w:val="11"/>
              </w:numPr>
              <w:tabs>
                <w:tab w:val="left" w:pos="142"/>
              </w:tabs>
              <w:rPr>
                <w:rFonts w:asciiTheme="minorHAnsi" w:hAnsiTheme="minorHAnsi" w:cstheme="minorHAnsi"/>
                <w:sz w:val="20"/>
                <w:szCs w:val="20"/>
              </w:rPr>
            </w:pPr>
            <w:r w:rsidRPr="00831614">
              <w:rPr>
                <w:rFonts w:asciiTheme="minorHAnsi" w:hAnsiTheme="minorHAnsi" w:cstheme="minorHAnsi"/>
                <w:b/>
                <w:bCs/>
                <w:sz w:val="20"/>
                <w:szCs w:val="20"/>
              </w:rPr>
              <w:t>Déclaration du candidat individuel ou du membre du groupement</w:t>
            </w:r>
            <w:r w:rsidRPr="00831614">
              <w:rPr>
                <w:rFonts w:asciiTheme="minorHAnsi" w:hAnsiTheme="minorHAnsi" w:cstheme="minorHAnsi"/>
                <w:sz w:val="20"/>
                <w:szCs w:val="20"/>
              </w:rPr>
              <w:t xml:space="preserve"> (formulaire joint ou formulaire de type DC2 en vigueur ou équivalent)</w:t>
            </w:r>
          </w:p>
          <w:p w14:paraId="6595DC3C" w14:textId="77777777" w:rsidR="00831614" w:rsidRPr="00831614" w:rsidRDefault="00831614" w:rsidP="00831614">
            <w:pPr>
              <w:pStyle w:val="RedTxt"/>
              <w:tabs>
                <w:tab w:val="left" w:pos="142"/>
              </w:tabs>
              <w:ind w:left="720"/>
              <w:rPr>
                <w:rFonts w:asciiTheme="minorHAnsi" w:hAnsiTheme="minorHAnsi" w:cstheme="minorHAnsi"/>
                <w:sz w:val="20"/>
                <w:szCs w:val="20"/>
              </w:rPr>
            </w:pPr>
          </w:p>
          <w:p w14:paraId="3E5864BE" w14:textId="145FA208" w:rsidR="00831614" w:rsidRPr="00831614" w:rsidRDefault="00831614" w:rsidP="00831614">
            <w:pPr>
              <w:rPr>
                <w:rFonts w:asciiTheme="minorHAnsi" w:hAnsiTheme="minorHAnsi" w:cstheme="minorHAnsi"/>
              </w:rPr>
            </w:pPr>
            <w:r w:rsidRPr="00831614">
              <w:rPr>
                <w:rFonts w:asciiTheme="minorHAnsi" w:hAnsiTheme="minorHAnsi" w:cstheme="minorHAnsi"/>
              </w:rPr>
              <w:t>NOTA : En cas de candidature groupée, le formulaire "Déclaration du candidat individuel ou du membre du groupement" joint (ou formulaire DC2 en vigueur) devra être rempli par chaque membre du groupement.</w:t>
            </w:r>
          </w:p>
          <w:p w14:paraId="601DAD4E" w14:textId="77777777" w:rsidR="00831614" w:rsidRPr="00831614" w:rsidRDefault="00831614" w:rsidP="00831614">
            <w:pPr>
              <w:rPr>
                <w:rFonts w:ascii="Calibri" w:hAnsi="Calibri" w:cs="Calibri"/>
                <w:highlight w:val="cyan"/>
              </w:rPr>
            </w:pPr>
          </w:p>
          <w:p w14:paraId="6D8E72D5" w14:textId="77777777" w:rsidR="00831614" w:rsidRPr="00831614" w:rsidRDefault="00831614" w:rsidP="00831614">
            <w:pPr>
              <w:rPr>
                <w:rFonts w:ascii="Calibri" w:hAnsi="Calibri" w:cs="Calibri"/>
              </w:rPr>
            </w:pPr>
          </w:p>
          <w:p w14:paraId="0CD84BFE" w14:textId="77777777" w:rsidR="00831614" w:rsidRPr="00831614" w:rsidRDefault="00831614" w:rsidP="00831614">
            <w:pPr>
              <w:rPr>
                <w:rFonts w:ascii="Calibri" w:hAnsi="Calibri" w:cs="Calibri"/>
                <w:b/>
                <w:bCs/>
                <w:u w:val="single"/>
              </w:rPr>
            </w:pPr>
            <w:r w:rsidRPr="00831614">
              <w:rPr>
                <w:rFonts w:ascii="Calibri" w:hAnsi="Calibri" w:cs="Calibri"/>
                <w:b/>
                <w:bCs/>
                <w:u w:val="single"/>
              </w:rPr>
              <w:t>Capacité économique et financière :</w:t>
            </w:r>
          </w:p>
          <w:p w14:paraId="60E8176D" w14:textId="77777777" w:rsidR="00831614" w:rsidRPr="00831614" w:rsidRDefault="00831614" w:rsidP="00831614">
            <w:pPr>
              <w:rPr>
                <w:rFonts w:ascii="Calibri" w:hAnsi="Calibri" w:cs="Calibri"/>
                <w:b/>
                <w:bCs/>
                <w:u w:val="single"/>
              </w:rPr>
            </w:pPr>
          </w:p>
          <w:p w14:paraId="42D7ADBA" w14:textId="77777777" w:rsidR="00831614" w:rsidRPr="00831614" w:rsidRDefault="00831614" w:rsidP="0042063B">
            <w:pPr>
              <w:pStyle w:val="Paragraphedeliste"/>
              <w:numPr>
                <w:ilvl w:val="0"/>
                <w:numId w:val="11"/>
              </w:numPr>
              <w:rPr>
                <w:rFonts w:ascii="Calibri" w:hAnsi="Calibri" w:cs="Calibri"/>
              </w:rPr>
            </w:pPr>
            <w:r w:rsidRPr="00831614">
              <w:rPr>
                <w:rFonts w:ascii="Calibri" w:hAnsi="Calibri" w:cs="Calibri"/>
                <w:b/>
                <w:bCs/>
              </w:rPr>
              <w:t>Déclaration concernant le chiffre d'affaires global du candidat</w:t>
            </w:r>
            <w:r w:rsidRPr="00831614">
              <w:rPr>
                <w:rFonts w:ascii="Calibri" w:hAnsi="Calibri" w:cs="Calibri"/>
              </w:rPr>
              <w:t>, portant sur les trois derniers exercices disponibles en fonction de la date de création de l'entreprise ou du début d'activité de l'opérateur économique, dans la mesure où les informations sur ces chiffres d'affaires sont disponibles ;</w:t>
            </w:r>
          </w:p>
          <w:p w14:paraId="09092FF8" w14:textId="77777777" w:rsidR="00831614" w:rsidRPr="00831614" w:rsidRDefault="00831614" w:rsidP="00831614">
            <w:pPr>
              <w:pStyle w:val="NormalWeb"/>
              <w:rPr>
                <w:rFonts w:asciiTheme="minorHAnsi" w:hAnsiTheme="minorHAnsi" w:cstheme="minorHAnsi"/>
                <w:bCs/>
                <w:sz w:val="20"/>
                <w:szCs w:val="20"/>
              </w:rPr>
            </w:pPr>
            <w:r w:rsidRPr="00831614">
              <w:rPr>
                <w:rFonts w:asciiTheme="minorHAnsi" w:hAnsiTheme="minorHAnsi" w:cstheme="minorHAnsi"/>
                <w:sz w:val="20"/>
                <w:szCs w:val="20"/>
              </w:rPr>
              <w:t>Le cas échéant, pouvoir de signature de la personne habilitée (signé de préférence électroniquement, à défaut manuscritement). En cas de groupement, le cas échéant, pouvoir de signature de la personne habilitée pour chaque cotraitant (signé de préférence électroniquement, à défaut manuscritement).</w:t>
            </w:r>
          </w:p>
          <w:p w14:paraId="5CDE7E26" w14:textId="461926FB" w:rsidR="00831614" w:rsidRPr="00831614" w:rsidRDefault="00831614" w:rsidP="00831614">
            <w:pPr>
              <w:rPr>
                <w:rFonts w:asciiTheme="minorHAnsi" w:hAnsiTheme="minorHAnsi" w:cstheme="minorHAnsi"/>
                <w:color w:val="000000" w:themeColor="text1"/>
              </w:rPr>
            </w:pPr>
            <w:r w:rsidRPr="00831614">
              <w:rPr>
                <w:rFonts w:asciiTheme="minorHAnsi" w:hAnsiTheme="minorHAnsi" w:cstheme="minorHAnsi"/>
                <w:b/>
                <w:noProof/>
                <w:color w:val="44546A"/>
              </w:rPr>
              <w:drawing>
                <wp:inline distT="0" distB="0" distL="0" distR="0" wp14:anchorId="623DACF9" wp14:editId="7321B295">
                  <wp:extent cx="342900" cy="266700"/>
                  <wp:effectExtent l="0" t="0" r="0" b="0"/>
                  <wp:docPr id="43" name="Image 4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831614">
              <w:rPr>
                <w:rFonts w:asciiTheme="minorHAnsi" w:hAnsiTheme="minorHAnsi" w:cstheme="minorHAnsi"/>
              </w:rPr>
              <w:t>Si, pour une raison justifiée, vous n’êtes pas en mesure de produire les renseignements demandés, vous êtes autorisés à prouver votre capacité économique et financière, par tout autre moyen</w:t>
            </w:r>
          </w:p>
        </w:tc>
      </w:tr>
      <w:tr w:rsidR="00831614" w:rsidRPr="0025516B" w14:paraId="3330798C" w14:textId="77777777" w:rsidTr="00554A44">
        <w:trPr>
          <w:trHeight w:val="624"/>
        </w:trPr>
        <w:tc>
          <w:tcPr>
            <w:tcW w:w="11058" w:type="dxa"/>
            <w:shd w:val="clear" w:color="auto" w:fill="C9F1FF"/>
            <w:vAlign w:val="center"/>
          </w:tcPr>
          <w:p w14:paraId="015BA0B2" w14:textId="5D0FCAEE" w:rsidR="00554A44" w:rsidRPr="00554A44" w:rsidRDefault="00831614" w:rsidP="00554A44">
            <w:pPr>
              <w:shd w:val="clear" w:color="auto" w:fill="C9F1FF"/>
              <w:jc w:val="center"/>
              <w:rPr>
                <w:rFonts w:ascii="Calibri" w:hAnsi="Calibri" w:cs="Calibri"/>
                <w:b/>
                <w:color w:val="404040" w:themeColor="text1" w:themeTint="BF"/>
                <w:sz w:val="28"/>
                <w:szCs w:val="22"/>
              </w:rPr>
            </w:pPr>
            <w:r w:rsidRPr="0039647E">
              <w:rPr>
                <w:rFonts w:ascii="Calibri" w:hAnsi="Calibri" w:cs="Calibri"/>
                <w:b/>
                <w:color w:val="404040" w:themeColor="text1" w:themeTint="BF"/>
                <w:sz w:val="28"/>
                <w:szCs w:val="22"/>
              </w:rPr>
              <w:t>OFFRE</w:t>
            </w:r>
          </w:p>
        </w:tc>
      </w:tr>
      <w:tr w:rsidR="00831614" w:rsidRPr="0025516B" w14:paraId="7158EFEC" w14:textId="77777777" w:rsidTr="00831614">
        <w:tc>
          <w:tcPr>
            <w:tcW w:w="11058" w:type="dxa"/>
            <w:shd w:val="clear" w:color="auto" w:fill="auto"/>
            <w:vAlign w:val="center"/>
          </w:tcPr>
          <w:p w14:paraId="65B3C221" w14:textId="77777777" w:rsidR="00831614" w:rsidRPr="00831614" w:rsidRDefault="00831614" w:rsidP="00831614">
            <w:pPr>
              <w:pStyle w:val="RedTxt"/>
              <w:rPr>
                <w:rFonts w:asciiTheme="minorHAnsi" w:hAnsiTheme="minorHAnsi" w:cstheme="minorHAnsi"/>
                <w:b/>
                <w:color w:val="FF0000"/>
                <w:sz w:val="20"/>
                <w:szCs w:val="20"/>
                <w:highlight w:val="cyan"/>
              </w:rPr>
            </w:pPr>
          </w:p>
          <w:p w14:paraId="3C2B6243" w14:textId="77777777" w:rsidR="00831614" w:rsidRPr="00831614" w:rsidRDefault="00831614" w:rsidP="0042063B">
            <w:pPr>
              <w:pStyle w:val="RedTxt"/>
              <w:numPr>
                <w:ilvl w:val="0"/>
                <w:numId w:val="11"/>
              </w:numPr>
              <w:rPr>
                <w:rFonts w:asciiTheme="minorHAnsi" w:hAnsiTheme="minorHAnsi" w:cstheme="minorHAnsi"/>
                <w:b/>
                <w:bCs/>
                <w:sz w:val="20"/>
                <w:szCs w:val="20"/>
              </w:rPr>
            </w:pPr>
            <w:r w:rsidRPr="00831614">
              <w:rPr>
                <w:rFonts w:asciiTheme="minorHAnsi" w:hAnsiTheme="minorHAnsi" w:cstheme="minorHAnsi"/>
                <w:b/>
                <w:bCs/>
                <w:sz w:val="20"/>
                <w:szCs w:val="20"/>
              </w:rPr>
              <w:t>L’acte d’engagement complété ;</w:t>
            </w:r>
          </w:p>
          <w:p w14:paraId="676586A5" w14:textId="77777777" w:rsidR="00831614" w:rsidRPr="00831614" w:rsidRDefault="00831614" w:rsidP="00831614">
            <w:pPr>
              <w:pStyle w:val="RedTxt"/>
              <w:ind w:left="142" w:hanging="142"/>
              <w:rPr>
                <w:rFonts w:asciiTheme="minorHAnsi" w:hAnsiTheme="minorHAnsi" w:cstheme="minorHAnsi"/>
                <w:sz w:val="20"/>
                <w:szCs w:val="20"/>
                <w:highlight w:val="cyan"/>
              </w:rPr>
            </w:pPr>
          </w:p>
          <w:p w14:paraId="3CEB4DC5" w14:textId="77777777" w:rsidR="00831614" w:rsidRPr="00831614" w:rsidRDefault="00831614" w:rsidP="00831614">
            <w:pPr>
              <w:pStyle w:val="RedTxt"/>
              <w:rPr>
                <w:rFonts w:asciiTheme="minorHAnsi" w:hAnsiTheme="minorHAnsi" w:cstheme="minorHAnsi"/>
                <w:sz w:val="20"/>
                <w:szCs w:val="20"/>
              </w:rPr>
            </w:pPr>
            <w:r w:rsidRPr="00831614">
              <w:rPr>
                <w:rFonts w:asciiTheme="minorHAnsi" w:hAnsiTheme="minorHAnsi" w:cstheme="minorHAnsi"/>
                <w:sz w:val="20"/>
                <w:szCs w:val="20"/>
              </w:rPr>
              <w:t xml:space="preserve">La signature électronique de l’acte d’engagement est obligatoire </w:t>
            </w:r>
            <w:r w:rsidRPr="00831614">
              <w:rPr>
                <w:rFonts w:asciiTheme="minorHAnsi" w:hAnsiTheme="minorHAnsi" w:cstheme="minorHAnsi"/>
                <w:b/>
                <w:bCs/>
                <w:sz w:val="20"/>
                <w:szCs w:val="20"/>
              </w:rPr>
              <w:t>uniquement pour l’attribution du marché</w:t>
            </w:r>
            <w:r w:rsidRPr="00831614">
              <w:rPr>
                <w:rFonts w:asciiTheme="minorHAnsi" w:hAnsiTheme="minorHAnsi" w:cstheme="minorHAnsi"/>
                <w:sz w:val="20"/>
                <w:szCs w:val="20"/>
              </w:rPr>
              <w:t>.</w:t>
            </w:r>
          </w:p>
          <w:p w14:paraId="2A1352A3" w14:textId="77777777" w:rsidR="00831614" w:rsidRPr="00831614" w:rsidRDefault="00831614" w:rsidP="00831614">
            <w:pPr>
              <w:rPr>
                <w:rFonts w:asciiTheme="minorHAnsi" w:hAnsiTheme="minorHAnsi" w:cstheme="minorHAnsi"/>
                <w:highlight w:val="cyan"/>
              </w:rPr>
            </w:pPr>
          </w:p>
          <w:p w14:paraId="42560969" w14:textId="77777777" w:rsidR="00831614" w:rsidRPr="00831614" w:rsidRDefault="00831614" w:rsidP="0042063B">
            <w:pPr>
              <w:pStyle w:val="Paragraphedeliste"/>
              <w:numPr>
                <w:ilvl w:val="0"/>
                <w:numId w:val="11"/>
              </w:numPr>
              <w:rPr>
                <w:rFonts w:asciiTheme="minorHAnsi" w:hAnsiTheme="minorHAnsi" w:cstheme="minorHAnsi"/>
                <w:b/>
                <w:bCs/>
              </w:rPr>
            </w:pPr>
            <w:r w:rsidRPr="00831614">
              <w:rPr>
                <w:rFonts w:asciiTheme="minorHAnsi" w:hAnsiTheme="minorHAnsi" w:cstheme="minorHAnsi"/>
                <w:b/>
                <w:bCs/>
              </w:rPr>
              <w:t>Préciser l’adresse de messagerie électronique dans l'acte d'engagement</w:t>
            </w:r>
          </w:p>
          <w:p w14:paraId="79B3E4F2" w14:textId="77777777" w:rsidR="00831614" w:rsidRPr="00831614" w:rsidRDefault="00831614" w:rsidP="00831614">
            <w:pPr>
              <w:rPr>
                <w:rFonts w:asciiTheme="minorHAnsi" w:hAnsiTheme="minorHAnsi" w:cstheme="minorHAnsi"/>
                <w:highlight w:val="cyan"/>
              </w:rPr>
            </w:pPr>
          </w:p>
          <w:p w14:paraId="20B1483C" w14:textId="050AA5F3" w:rsidR="00554A44" w:rsidRDefault="00831614" w:rsidP="00831614">
            <w:pPr>
              <w:pStyle w:val="RedTxt"/>
              <w:ind w:left="142" w:hanging="142"/>
              <w:rPr>
                <w:rFonts w:asciiTheme="minorHAnsi" w:hAnsiTheme="minorHAnsi" w:cstheme="minorHAnsi"/>
                <w:sz w:val="20"/>
                <w:szCs w:val="20"/>
              </w:rPr>
            </w:pPr>
            <w:r w:rsidRPr="00831614">
              <w:rPr>
                <w:rFonts w:asciiTheme="minorHAnsi" w:hAnsiTheme="minorHAnsi" w:cstheme="minorHAnsi"/>
                <w:b/>
                <w:bCs/>
                <w:color w:val="FF0000"/>
                <w:sz w:val="20"/>
                <w:szCs w:val="20"/>
                <w:u w:val="single"/>
              </w:rPr>
              <w:t>ET</w:t>
            </w:r>
          </w:p>
          <w:p w14:paraId="6FAF2310" w14:textId="77777777" w:rsidR="00554A44" w:rsidRPr="00831614" w:rsidRDefault="00554A44" w:rsidP="00831614">
            <w:pPr>
              <w:pStyle w:val="RedTxt"/>
              <w:ind w:left="142" w:hanging="142"/>
              <w:rPr>
                <w:rFonts w:asciiTheme="minorHAnsi" w:hAnsiTheme="minorHAnsi" w:cstheme="minorHAnsi"/>
                <w:sz w:val="20"/>
                <w:szCs w:val="20"/>
              </w:rPr>
            </w:pPr>
          </w:p>
          <w:p w14:paraId="3E21ED5C" w14:textId="77777777" w:rsidR="00831614" w:rsidRPr="00831614" w:rsidRDefault="00831614" w:rsidP="00831614">
            <w:pPr>
              <w:pStyle w:val="Paragraphedeliste"/>
              <w:widowControl/>
              <w:autoSpaceDE/>
              <w:autoSpaceDN/>
              <w:adjustRightInd/>
              <w:spacing w:line="276" w:lineRule="auto"/>
              <w:ind w:left="0"/>
              <w:contextualSpacing/>
              <w:rPr>
                <w:rFonts w:asciiTheme="minorHAnsi" w:hAnsiTheme="minorHAnsi" w:cstheme="minorHAnsi"/>
                <w:b/>
                <w:bCs/>
                <w:u w:val="single"/>
              </w:rPr>
            </w:pPr>
            <w:r w:rsidRPr="00831614">
              <w:rPr>
                <w:rFonts w:asciiTheme="minorHAnsi" w:hAnsiTheme="minorHAnsi" w:cstheme="minorHAnsi"/>
                <w:b/>
                <w:bCs/>
                <w:u w:val="single"/>
              </w:rPr>
              <w:t xml:space="preserve">Les annexes financières de l'acte d'engagement complétées : </w:t>
            </w:r>
          </w:p>
          <w:p w14:paraId="369BC866" w14:textId="77777777" w:rsidR="00831614" w:rsidRPr="00831614" w:rsidRDefault="00831614" w:rsidP="00831614">
            <w:pPr>
              <w:pStyle w:val="Paragraphedeliste"/>
              <w:widowControl/>
              <w:autoSpaceDE/>
              <w:autoSpaceDN/>
              <w:adjustRightInd/>
              <w:spacing w:line="276" w:lineRule="auto"/>
              <w:ind w:left="0"/>
              <w:contextualSpacing/>
              <w:rPr>
                <w:rFonts w:asciiTheme="minorHAnsi" w:hAnsiTheme="minorHAnsi" w:cstheme="minorHAnsi"/>
                <w:b/>
                <w:bCs/>
                <w:u w:val="single"/>
              </w:rPr>
            </w:pPr>
          </w:p>
          <w:p w14:paraId="1163D310" w14:textId="77777777" w:rsidR="00831614" w:rsidRPr="00831614" w:rsidRDefault="00831614" w:rsidP="0042063B">
            <w:pPr>
              <w:pStyle w:val="Paragraphedeliste"/>
              <w:widowControl/>
              <w:numPr>
                <w:ilvl w:val="0"/>
                <w:numId w:val="11"/>
              </w:numPr>
              <w:autoSpaceDE/>
              <w:autoSpaceDN/>
              <w:adjustRightInd/>
              <w:spacing w:line="276" w:lineRule="auto"/>
              <w:contextualSpacing/>
              <w:rPr>
                <w:rFonts w:asciiTheme="minorHAnsi" w:hAnsiTheme="minorHAnsi" w:cstheme="minorHAnsi"/>
                <w:b/>
                <w:bCs/>
              </w:rPr>
            </w:pPr>
            <w:r w:rsidRPr="00831614">
              <w:rPr>
                <w:rFonts w:asciiTheme="minorHAnsi" w:hAnsiTheme="minorHAnsi" w:cstheme="minorHAnsi"/>
                <w:b/>
                <w:bCs/>
              </w:rPr>
              <w:t>Bordereau de prix ;</w:t>
            </w:r>
          </w:p>
          <w:p w14:paraId="3DA4D6C4" w14:textId="77777777" w:rsidR="00831614" w:rsidRPr="00831614" w:rsidRDefault="00831614" w:rsidP="00831614">
            <w:pPr>
              <w:pStyle w:val="Paragraphedeliste"/>
              <w:ind w:left="0"/>
              <w:rPr>
                <w:rFonts w:asciiTheme="minorHAnsi" w:hAnsiTheme="minorHAnsi" w:cstheme="minorHAnsi"/>
                <w:b/>
                <w:bCs/>
              </w:rPr>
            </w:pPr>
          </w:p>
          <w:p w14:paraId="77D001C1" w14:textId="77777777" w:rsidR="00831614" w:rsidRPr="00831614" w:rsidRDefault="00831614" w:rsidP="00831614">
            <w:pPr>
              <w:pStyle w:val="Paragraphedeliste"/>
              <w:ind w:left="0"/>
              <w:rPr>
                <w:rFonts w:asciiTheme="minorHAnsi" w:hAnsiTheme="minorHAnsi" w:cstheme="minorHAnsi"/>
              </w:rPr>
            </w:pPr>
            <w:r w:rsidRPr="00831614">
              <w:rPr>
                <w:rFonts w:asciiTheme="minorHAnsi" w:hAnsiTheme="minorHAnsi" w:cstheme="minorHAnsi"/>
                <w:b/>
                <w:noProof/>
                <w:color w:val="44546A"/>
              </w:rPr>
              <w:drawing>
                <wp:inline distT="0" distB="0" distL="0" distR="0" wp14:anchorId="7BF92CD0" wp14:editId="21391FF9">
                  <wp:extent cx="342900" cy="266700"/>
                  <wp:effectExtent l="0" t="0" r="0" b="0"/>
                  <wp:docPr id="58" name="Image 58"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831614">
              <w:rPr>
                <w:rFonts w:asciiTheme="minorHAnsi" w:hAnsiTheme="minorHAnsi" w:cstheme="minorHAnsi"/>
                <w:b/>
                <w:bCs/>
              </w:rPr>
              <w:t>Il est fortement souhaité que le candidat remette un bordereau conforme à la configuration et aux données du bordereau de prix standardisé transmis dans le DCE</w:t>
            </w:r>
            <w:r w:rsidRPr="00831614">
              <w:rPr>
                <w:rFonts w:asciiTheme="minorHAnsi" w:hAnsiTheme="minorHAnsi" w:cstheme="minorHAnsi"/>
              </w:rPr>
              <w:t>.</w:t>
            </w:r>
          </w:p>
          <w:p w14:paraId="01E0402E" w14:textId="77777777" w:rsidR="00831614" w:rsidRPr="00831614" w:rsidRDefault="00831614" w:rsidP="00831614">
            <w:pPr>
              <w:pStyle w:val="Paragraphedeliste"/>
              <w:widowControl/>
              <w:autoSpaceDE/>
              <w:autoSpaceDN/>
              <w:adjustRightInd/>
              <w:spacing w:line="276" w:lineRule="auto"/>
              <w:ind w:left="0"/>
              <w:contextualSpacing/>
              <w:rPr>
                <w:rFonts w:asciiTheme="minorHAnsi" w:hAnsiTheme="minorHAnsi" w:cstheme="minorHAnsi"/>
              </w:rPr>
            </w:pPr>
          </w:p>
          <w:p w14:paraId="53E0ABAA" w14:textId="11733E76" w:rsidR="00554A44" w:rsidRPr="00554A44" w:rsidRDefault="00831614" w:rsidP="00554A44">
            <w:pPr>
              <w:pStyle w:val="Paragraphedeliste"/>
              <w:widowControl/>
              <w:numPr>
                <w:ilvl w:val="0"/>
                <w:numId w:val="11"/>
              </w:numPr>
              <w:autoSpaceDE/>
              <w:autoSpaceDN/>
              <w:adjustRightInd/>
              <w:spacing w:line="276" w:lineRule="auto"/>
              <w:contextualSpacing/>
              <w:rPr>
                <w:rFonts w:asciiTheme="minorHAnsi" w:hAnsiTheme="minorHAnsi" w:cstheme="minorHAnsi"/>
              </w:rPr>
            </w:pPr>
            <w:r w:rsidRPr="00831614">
              <w:rPr>
                <w:rFonts w:asciiTheme="minorHAnsi" w:hAnsiTheme="minorHAnsi" w:cstheme="minorHAnsi"/>
                <w:b/>
                <w:bCs/>
              </w:rPr>
              <w:t>Ristourne</w:t>
            </w:r>
            <w:r w:rsidRPr="00831614">
              <w:rPr>
                <w:rFonts w:asciiTheme="minorHAnsi" w:hAnsiTheme="minorHAnsi" w:cstheme="minorHAnsi"/>
              </w:rPr>
              <w:t xml:space="preserve"> (Pourcentage de remise sur le chiffre d’affaires)</w:t>
            </w:r>
          </w:p>
          <w:p w14:paraId="1FF253B0" w14:textId="77777777" w:rsidR="00831614" w:rsidRPr="00831614" w:rsidRDefault="00831614" w:rsidP="00831614">
            <w:pPr>
              <w:spacing w:line="276" w:lineRule="auto"/>
              <w:rPr>
                <w:rFonts w:asciiTheme="minorHAnsi" w:hAnsiTheme="minorHAnsi" w:cstheme="minorHAnsi"/>
                <w:b/>
                <w:u w:val="single"/>
              </w:rPr>
            </w:pPr>
            <w:r w:rsidRPr="00831614">
              <w:rPr>
                <w:rFonts w:asciiTheme="minorHAnsi" w:hAnsiTheme="minorHAnsi" w:cstheme="minorHAnsi"/>
                <w:b/>
                <w:noProof/>
              </w:rPr>
              <w:drawing>
                <wp:inline distT="0" distB="0" distL="0" distR="0" wp14:anchorId="278C6967" wp14:editId="50B45501">
                  <wp:extent cx="342900" cy="266700"/>
                  <wp:effectExtent l="0" t="0" r="0" b="0"/>
                  <wp:docPr id="59" name="Image 59"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p>
          <w:p w14:paraId="2E813A57" w14:textId="77777777" w:rsidR="00831614" w:rsidRPr="00831614" w:rsidRDefault="00831614" w:rsidP="00831614">
            <w:pPr>
              <w:spacing w:line="276" w:lineRule="auto"/>
              <w:rPr>
                <w:rFonts w:asciiTheme="minorHAnsi" w:hAnsiTheme="minorHAnsi" w:cstheme="minorHAnsi"/>
                <w:b/>
              </w:rPr>
            </w:pPr>
            <w:r w:rsidRPr="00831614">
              <w:rPr>
                <w:rFonts w:asciiTheme="minorHAnsi" w:hAnsiTheme="minorHAnsi" w:cstheme="minorHAnsi"/>
                <w:b/>
                <w:u w:val="single"/>
              </w:rPr>
              <w:t>Pour les ristournes facultatives</w:t>
            </w:r>
            <w:r w:rsidRPr="00831614">
              <w:rPr>
                <w:rFonts w:asciiTheme="minorHAnsi" w:hAnsiTheme="minorHAnsi" w:cstheme="minorHAnsi"/>
                <w:b/>
              </w:rPr>
              <w:t xml:space="preserve"> = </w:t>
            </w:r>
            <w:r w:rsidRPr="00831614">
              <w:rPr>
                <w:rFonts w:asciiTheme="minorHAnsi" w:hAnsiTheme="minorHAnsi" w:cstheme="minorHAnsi"/>
                <w:bCs/>
              </w:rPr>
              <w:t>L’absence de renseignement du pourcentage de Ristourne (RFA), l’absence de remise du document renseigné sera considérée comme équivalent à une remise égale à 0.</w:t>
            </w:r>
          </w:p>
          <w:p w14:paraId="2EA7E64F" w14:textId="77777777" w:rsidR="00831614" w:rsidRPr="00831614" w:rsidRDefault="00831614" w:rsidP="00831614">
            <w:pPr>
              <w:spacing w:line="276" w:lineRule="auto"/>
              <w:rPr>
                <w:rFonts w:asciiTheme="minorHAnsi" w:hAnsiTheme="minorHAnsi" w:cstheme="minorHAnsi"/>
                <w:b/>
              </w:rPr>
            </w:pPr>
            <w:r w:rsidRPr="00831614">
              <w:rPr>
                <w:rFonts w:asciiTheme="minorHAnsi" w:hAnsiTheme="minorHAnsi" w:cstheme="minorHAnsi"/>
                <w:b/>
                <w:u w:val="single"/>
              </w:rPr>
              <w:t>Pour les ristournes obligatoires</w:t>
            </w:r>
            <w:r w:rsidRPr="00831614">
              <w:rPr>
                <w:rFonts w:asciiTheme="minorHAnsi" w:hAnsiTheme="minorHAnsi" w:cstheme="minorHAnsi"/>
                <w:b/>
              </w:rPr>
              <w:t xml:space="preserve"> = </w:t>
            </w:r>
            <w:r w:rsidRPr="00831614">
              <w:rPr>
                <w:rFonts w:asciiTheme="minorHAnsi" w:hAnsiTheme="minorHAnsi" w:cstheme="minorHAnsi"/>
                <w:bCs/>
              </w:rPr>
              <w:t xml:space="preserve">En cas d’absence de remise de l’annexe ristourne renseignée, les taux de ristourne indiqués en annexe seront appliqués. </w:t>
            </w:r>
            <w:bookmarkStart w:id="20" w:name="_Hlk229750945"/>
            <w:r w:rsidRPr="00831614">
              <w:rPr>
                <w:rFonts w:asciiTheme="minorHAnsi" w:hAnsiTheme="minorHAnsi" w:cstheme="minorHAnsi"/>
                <w:bCs/>
              </w:rPr>
              <w:t>De même, en cas d’absence de renseignement du pourcentage de ristourne proposé par le candidat pour un ou plusieurs lots, les taux de ristourne indiqués dans l’annexe seront appliqués</w:t>
            </w:r>
            <w:bookmarkEnd w:id="20"/>
            <w:r w:rsidRPr="00831614">
              <w:rPr>
                <w:rFonts w:asciiTheme="minorHAnsi" w:hAnsiTheme="minorHAnsi" w:cstheme="minorHAnsi"/>
                <w:bCs/>
              </w:rPr>
              <w:t>.</w:t>
            </w:r>
          </w:p>
          <w:p w14:paraId="4E67DF78" w14:textId="3DCCB263" w:rsidR="00831614" w:rsidRPr="00831614" w:rsidRDefault="00831614" w:rsidP="00831614">
            <w:pPr>
              <w:spacing w:line="276" w:lineRule="auto"/>
              <w:rPr>
                <w:rFonts w:asciiTheme="minorHAnsi" w:hAnsiTheme="minorHAnsi" w:cstheme="minorHAnsi"/>
                <w:b/>
                <w:color w:val="FF0000"/>
              </w:rPr>
            </w:pPr>
            <w:r w:rsidRPr="00831614">
              <w:rPr>
                <w:rFonts w:asciiTheme="minorHAnsi" w:hAnsiTheme="minorHAnsi" w:cstheme="minorHAnsi"/>
                <w:b/>
              </w:rPr>
              <w:t xml:space="preserve">En cas de modification des taux de ristourne à la baisse ou de suppression de ces derniers </w:t>
            </w:r>
            <w:r w:rsidRPr="00831614">
              <w:rPr>
                <w:rFonts w:asciiTheme="minorHAnsi" w:hAnsiTheme="minorHAnsi" w:cstheme="minorHAnsi"/>
                <w:b/>
                <w:color w:val="FF0000"/>
              </w:rPr>
              <w:t>l’offre sera déclarée irrégulière.</w:t>
            </w:r>
          </w:p>
          <w:p w14:paraId="04E59389" w14:textId="77777777" w:rsidR="00831614" w:rsidRPr="00831614" w:rsidRDefault="00831614" w:rsidP="00831614">
            <w:pPr>
              <w:spacing w:line="276" w:lineRule="auto"/>
              <w:rPr>
                <w:rFonts w:asciiTheme="minorHAnsi" w:hAnsiTheme="minorHAnsi" w:cstheme="minorHAnsi"/>
                <w:b/>
                <w:color w:val="FF0000"/>
              </w:rPr>
            </w:pPr>
          </w:p>
          <w:p w14:paraId="6CF31D3E" w14:textId="2738817F" w:rsidR="00831614" w:rsidRPr="00831614" w:rsidRDefault="00831614" w:rsidP="0042063B">
            <w:pPr>
              <w:pStyle w:val="Paragraphedeliste"/>
              <w:numPr>
                <w:ilvl w:val="0"/>
                <w:numId w:val="11"/>
              </w:numPr>
              <w:spacing w:before="200" w:after="200"/>
              <w:rPr>
                <w:rFonts w:asciiTheme="minorHAnsi" w:hAnsiTheme="minorHAnsi" w:cstheme="minorHAnsi"/>
              </w:rPr>
            </w:pPr>
            <w:r w:rsidRPr="00831614">
              <w:rPr>
                <w:rFonts w:asciiTheme="minorHAnsi" w:hAnsiTheme="minorHAnsi" w:cstheme="minorHAnsi"/>
              </w:rPr>
              <w:t>Le cas échéant, pour les exploitants ayant recours à un distributeur hors groupement, convention de mandat ;</w:t>
            </w:r>
          </w:p>
          <w:p w14:paraId="45B5BD79" w14:textId="77777777" w:rsidR="00831614" w:rsidRPr="00831614" w:rsidRDefault="00831614" w:rsidP="00831614">
            <w:pPr>
              <w:pStyle w:val="RedTxt"/>
              <w:rPr>
                <w:rFonts w:asciiTheme="minorHAnsi" w:hAnsiTheme="minorHAnsi" w:cstheme="minorHAnsi"/>
                <w:sz w:val="20"/>
                <w:szCs w:val="20"/>
                <w:highlight w:val="cyan"/>
              </w:rPr>
            </w:pPr>
          </w:p>
          <w:p w14:paraId="68329ECD" w14:textId="77777777" w:rsidR="00831614" w:rsidRPr="00831614" w:rsidRDefault="00831614" w:rsidP="00831614">
            <w:pPr>
              <w:pStyle w:val="RedTxt"/>
              <w:rPr>
                <w:rFonts w:asciiTheme="minorHAnsi" w:hAnsiTheme="minorHAnsi" w:cstheme="minorHAnsi"/>
                <w:b/>
                <w:bCs/>
                <w:sz w:val="20"/>
                <w:szCs w:val="20"/>
                <w:u w:val="single"/>
              </w:rPr>
            </w:pPr>
            <w:r w:rsidRPr="00831614">
              <w:rPr>
                <w:rFonts w:asciiTheme="minorHAnsi" w:hAnsiTheme="minorHAnsi" w:cstheme="minorHAnsi"/>
                <w:b/>
                <w:bCs/>
                <w:sz w:val="20"/>
                <w:szCs w:val="20"/>
                <w:u w:val="single"/>
              </w:rPr>
              <w:t>SONT EGALEMENT A REMETTRE</w:t>
            </w:r>
          </w:p>
          <w:p w14:paraId="79030220" w14:textId="77777777" w:rsidR="00831614" w:rsidRPr="00831614" w:rsidRDefault="00831614" w:rsidP="00831614">
            <w:pPr>
              <w:rPr>
                <w:rFonts w:asciiTheme="minorHAnsi" w:hAnsiTheme="minorHAnsi" w:cstheme="minorHAnsi"/>
                <w:highlight w:val="cyan"/>
              </w:rPr>
            </w:pPr>
          </w:p>
          <w:p w14:paraId="037575CC" w14:textId="77777777" w:rsidR="00831614" w:rsidRPr="00831614" w:rsidRDefault="00831614" w:rsidP="0042063B">
            <w:pPr>
              <w:pStyle w:val="Paragraphedeliste"/>
              <w:numPr>
                <w:ilvl w:val="0"/>
                <w:numId w:val="27"/>
              </w:numPr>
              <w:rPr>
                <w:rFonts w:asciiTheme="minorHAnsi" w:hAnsiTheme="minorHAnsi" w:cstheme="minorHAnsi"/>
              </w:rPr>
            </w:pPr>
            <w:r w:rsidRPr="00831614">
              <w:rPr>
                <w:rFonts w:asciiTheme="minorHAnsi" w:hAnsiTheme="minorHAnsi" w:cstheme="minorHAnsi"/>
                <w:b/>
              </w:rPr>
              <w:t>Spécimen (</w:t>
            </w:r>
            <w:r w:rsidRPr="00831614">
              <w:rPr>
                <w:rFonts w:asciiTheme="minorHAnsi" w:hAnsiTheme="minorHAnsi" w:cstheme="minorHAnsi"/>
              </w:rPr>
              <w:t>exemplaire d'un produit remis à l'appui d'une proposition, pour permettre la sélection puis la comparaison avec les produits livrés (élément contractuel).)</w:t>
            </w:r>
          </w:p>
          <w:p w14:paraId="4C34C370" w14:textId="77777777" w:rsidR="00831614" w:rsidRPr="00831614" w:rsidRDefault="00831614" w:rsidP="0042063B">
            <w:pPr>
              <w:pStyle w:val="Paragraphedeliste"/>
              <w:widowControl/>
              <w:numPr>
                <w:ilvl w:val="1"/>
                <w:numId w:val="28"/>
              </w:numPr>
              <w:shd w:val="clear" w:color="auto" w:fill="FFFFFF"/>
              <w:autoSpaceDE/>
              <w:autoSpaceDN/>
              <w:adjustRightInd/>
              <w:rPr>
                <w:rFonts w:asciiTheme="minorHAnsi" w:hAnsiTheme="minorHAnsi" w:cstheme="minorHAnsi"/>
              </w:rPr>
            </w:pPr>
            <w:r w:rsidRPr="00831614">
              <w:rPr>
                <w:rFonts w:asciiTheme="minorHAnsi" w:hAnsiTheme="minorHAnsi" w:cstheme="minorHAnsi"/>
              </w:rPr>
              <w:t>Le soumissionnaire fournira un spécimen correspondant à la pièce contractuelle du marché public</w:t>
            </w:r>
          </w:p>
          <w:p w14:paraId="1F3A7F99" w14:textId="77777777" w:rsidR="00831614" w:rsidRPr="00831614" w:rsidRDefault="00831614" w:rsidP="0042063B">
            <w:pPr>
              <w:pStyle w:val="Paragraphedeliste"/>
              <w:widowControl/>
              <w:numPr>
                <w:ilvl w:val="1"/>
                <w:numId w:val="28"/>
              </w:numPr>
              <w:shd w:val="clear" w:color="auto" w:fill="FFFFFF"/>
              <w:autoSpaceDE/>
              <w:autoSpaceDN/>
              <w:adjustRightInd/>
              <w:rPr>
                <w:rFonts w:asciiTheme="minorHAnsi" w:hAnsiTheme="minorHAnsi" w:cstheme="minorHAnsi"/>
              </w:rPr>
            </w:pPr>
            <w:r w:rsidRPr="00831614">
              <w:rPr>
                <w:rFonts w:asciiTheme="minorHAnsi" w:hAnsiTheme="minorHAnsi" w:cstheme="minorHAnsi"/>
              </w:rPr>
              <w:t>Le spécimen constitue la pièce de référence du marché public.</w:t>
            </w:r>
          </w:p>
          <w:p w14:paraId="223DD73E" w14:textId="77777777" w:rsidR="00831614" w:rsidRPr="00831614" w:rsidRDefault="00831614" w:rsidP="0042063B">
            <w:pPr>
              <w:pStyle w:val="Paragraphedeliste"/>
              <w:numPr>
                <w:ilvl w:val="1"/>
                <w:numId w:val="28"/>
              </w:numPr>
              <w:rPr>
                <w:rFonts w:asciiTheme="minorHAnsi" w:hAnsiTheme="minorHAnsi" w:cstheme="minorHAnsi"/>
              </w:rPr>
            </w:pPr>
            <w:r w:rsidRPr="00831614">
              <w:rPr>
                <w:rFonts w:asciiTheme="minorHAnsi" w:hAnsiTheme="minorHAnsi" w:cstheme="minorHAnsi"/>
              </w:rPr>
              <w:t>Le titulaire s'engage à livrer un produit conforme au spécimen tout au long du marché public.</w:t>
            </w:r>
          </w:p>
          <w:p w14:paraId="39772404" w14:textId="77777777" w:rsidR="00831614" w:rsidRPr="00831614" w:rsidRDefault="00831614" w:rsidP="0042063B">
            <w:pPr>
              <w:pStyle w:val="Paragraphedeliste"/>
              <w:numPr>
                <w:ilvl w:val="0"/>
                <w:numId w:val="30"/>
              </w:numPr>
              <w:rPr>
                <w:rFonts w:asciiTheme="minorHAnsi" w:hAnsiTheme="minorHAnsi" w:cstheme="minorHAnsi"/>
              </w:rPr>
            </w:pPr>
            <w:r w:rsidRPr="00831614">
              <w:rPr>
                <w:rFonts w:asciiTheme="minorHAnsi" w:hAnsiTheme="minorHAnsi" w:cstheme="minorHAnsi"/>
                <w:b/>
                <w:bCs/>
              </w:rPr>
              <w:t>Les fiches techniques</w:t>
            </w:r>
            <w:r w:rsidRPr="00831614">
              <w:rPr>
                <w:rFonts w:asciiTheme="minorHAnsi" w:hAnsiTheme="minorHAnsi" w:cstheme="minorHAnsi"/>
              </w:rPr>
              <w:t xml:space="preserve"> pour chaque produit proposé dans l’offre ;</w:t>
            </w:r>
          </w:p>
          <w:p w14:paraId="2AAD73AA" w14:textId="77777777" w:rsidR="00831614" w:rsidRPr="00831614" w:rsidRDefault="00831614" w:rsidP="00831614">
            <w:pPr>
              <w:pStyle w:val="RedTxt"/>
              <w:rPr>
                <w:rFonts w:asciiTheme="minorHAnsi" w:hAnsiTheme="minorHAnsi" w:cstheme="minorHAnsi"/>
                <w:sz w:val="20"/>
                <w:szCs w:val="20"/>
                <w:highlight w:val="cyan"/>
              </w:rPr>
            </w:pPr>
          </w:p>
          <w:p w14:paraId="5B3AFBCD" w14:textId="77777777" w:rsidR="00831614" w:rsidRPr="00831614" w:rsidRDefault="00831614" w:rsidP="0042063B">
            <w:pPr>
              <w:pStyle w:val="Paragraphedeliste"/>
              <w:numPr>
                <w:ilvl w:val="0"/>
                <w:numId w:val="31"/>
              </w:numPr>
              <w:spacing w:before="120"/>
              <w:rPr>
                <w:rFonts w:asciiTheme="minorHAnsi" w:hAnsiTheme="minorHAnsi" w:cstheme="minorHAnsi"/>
              </w:rPr>
            </w:pPr>
            <w:r w:rsidRPr="00831614">
              <w:rPr>
                <w:rFonts w:asciiTheme="minorHAnsi" w:hAnsiTheme="minorHAnsi" w:cstheme="minorHAnsi"/>
                <w:b/>
                <w:bCs/>
              </w:rPr>
              <w:t>L’annexe cadre de réponse développement durable</w:t>
            </w:r>
            <w:r w:rsidRPr="00831614">
              <w:rPr>
                <w:rFonts w:asciiTheme="minorHAnsi" w:hAnsiTheme="minorHAnsi" w:cstheme="minorHAnsi"/>
              </w:rPr>
              <w:t xml:space="preserve"> à rendre de préférence sur le format fourni ;</w:t>
            </w:r>
          </w:p>
          <w:p w14:paraId="00DAC669" w14:textId="77777777" w:rsidR="00831614" w:rsidRPr="00831614" w:rsidRDefault="00831614" w:rsidP="0042063B">
            <w:pPr>
              <w:pStyle w:val="Paragraphedeliste"/>
              <w:numPr>
                <w:ilvl w:val="0"/>
                <w:numId w:val="31"/>
              </w:numPr>
              <w:spacing w:before="120"/>
              <w:rPr>
                <w:rFonts w:asciiTheme="minorHAnsi" w:hAnsiTheme="minorHAnsi" w:cstheme="minorHAnsi"/>
                <w:b/>
                <w:color w:val="FF0000"/>
              </w:rPr>
            </w:pPr>
            <w:r w:rsidRPr="00831614">
              <w:rPr>
                <w:rFonts w:asciiTheme="minorHAnsi" w:hAnsiTheme="minorHAnsi" w:cstheme="minorHAnsi"/>
                <w:b/>
                <w:bCs/>
              </w:rPr>
              <w:t>L’attestation sur l’honneur « sanctions russes »</w:t>
            </w:r>
            <w:r w:rsidRPr="00831614">
              <w:rPr>
                <w:rFonts w:asciiTheme="minorHAnsi" w:hAnsiTheme="minorHAnsi" w:cstheme="minorHAnsi"/>
              </w:rPr>
              <w:t xml:space="preserve"> à compléter et signer de préférence électroniquement, le cas échéant manuscritement </w:t>
            </w:r>
          </w:p>
          <w:p w14:paraId="63FA62F0" w14:textId="77777777" w:rsidR="00831614" w:rsidRPr="00831614" w:rsidRDefault="00831614" w:rsidP="00831614">
            <w:pPr>
              <w:pStyle w:val="RedTxt"/>
              <w:rPr>
                <w:rFonts w:asciiTheme="minorHAnsi" w:hAnsiTheme="minorHAnsi" w:cstheme="minorHAnsi"/>
                <w:sz w:val="20"/>
                <w:szCs w:val="20"/>
                <w:highlight w:val="cyan"/>
              </w:rPr>
            </w:pPr>
          </w:p>
          <w:p w14:paraId="17B28541" w14:textId="77777777" w:rsidR="00831614" w:rsidRPr="00831614" w:rsidRDefault="00831614" w:rsidP="00831614">
            <w:pPr>
              <w:rPr>
                <w:rFonts w:asciiTheme="minorHAnsi" w:hAnsiTheme="minorHAnsi" w:cstheme="minorHAnsi"/>
              </w:rPr>
            </w:pPr>
            <w:r w:rsidRPr="00831614">
              <w:rPr>
                <w:rFonts w:asciiTheme="minorHAnsi" w:hAnsiTheme="minorHAnsi" w:cstheme="minorHAnsi"/>
                <w:b/>
                <w:u w:val="single"/>
              </w:rPr>
              <w:t>Fournir un dossier technique complet</w:t>
            </w:r>
            <w:r w:rsidRPr="00831614">
              <w:rPr>
                <w:rFonts w:asciiTheme="minorHAnsi" w:hAnsiTheme="minorHAnsi" w:cstheme="minorHAnsi"/>
              </w:rPr>
              <w:t xml:space="preserve"> : </w:t>
            </w:r>
          </w:p>
          <w:p w14:paraId="36AEDB6A" w14:textId="77777777" w:rsidR="00831614" w:rsidRPr="00831614" w:rsidRDefault="00831614" w:rsidP="00831614">
            <w:pPr>
              <w:rPr>
                <w:rFonts w:asciiTheme="minorHAnsi" w:hAnsiTheme="minorHAnsi" w:cstheme="minorHAnsi"/>
              </w:rPr>
            </w:pPr>
          </w:p>
          <w:p w14:paraId="6D245250" w14:textId="77777777" w:rsidR="00831614" w:rsidRPr="00831614" w:rsidRDefault="00831614" w:rsidP="0042063B">
            <w:pPr>
              <w:pStyle w:val="Paragraphedeliste"/>
              <w:numPr>
                <w:ilvl w:val="0"/>
                <w:numId w:val="15"/>
              </w:numPr>
              <w:rPr>
                <w:rFonts w:asciiTheme="minorHAnsi" w:hAnsiTheme="minorHAnsi" w:cstheme="minorHAnsi"/>
              </w:rPr>
            </w:pPr>
            <w:r w:rsidRPr="00831614">
              <w:rPr>
                <w:rFonts w:asciiTheme="minorHAnsi" w:hAnsiTheme="minorHAnsi" w:cstheme="minorHAnsi"/>
              </w:rPr>
              <w:t xml:space="preserve">Fiche Dossier d’information DM CHU Montpellier (type </w:t>
            </w:r>
            <w:proofErr w:type="spellStart"/>
            <w:r w:rsidRPr="00831614">
              <w:rPr>
                <w:rFonts w:asciiTheme="minorHAnsi" w:hAnsiTheme="minorHAnsi" w:cstheme="minorHAnsi"/>
              </w:rPr>
              <w:t>europharmat</w:t>
            </w:r>
            <w:proofErr w:type="spellEnd"/>
            <w:r w:rsidRPr="00831614">
              <w:rPr>
                <w:rFonts w:asciiTheme="minorHAnsi" w:hAnsiTheme="minorHAnsi" w:cstheme="minorHAnsi"/>
              </w:rPr>
              <w:t xml:space="preserve">) </w:t>
            </w:r>
          </w:p>
          <w:p w14:paraId="2576BAFB" w14:textId="77777777" w:rsidR="00831614" w:rsidRPr="00831614" w:rsidRDefault="00831614" w:rsidP="0042063B">
            <w:pPr>
              <w:pStyle w:val="Paragraphedeliste"/>
              <w:numPr>
                <w:ilvl w:val="0"/>
                <w:numId w:val="15"/>
              </w:numPr>
              <w:rPr>
                <w:rFonts w:asciiTheme="minorHAnsi" w:hAnsiTheme="minorHAnsi" w:cstheme="minorHAnsi"/>
              </w:rPr>
            </w:pPr>
            <w:r w:rsidRPr="00831614">
              <w:rPr>
                <w:rFonts w:asciiTheme="minorHAnsi" w:hAnsiTheme="minorHAnsi" w:cstheme="minorHAnsi"/>
              </w:rPr>
              <w:t xml:space="preserve">Fiches techniques </w:t>
            </w:r>
          </w:p>
          <w:p w14:paraId="56EFE2A9" w14:textId="77777777" w:rsidR="00831614" w:rsidRPr="00831614" w:rsidRDefault="00831614" w:rsidP="0042063B">
            <w:pPr>
              <w:pStyle w:val="Paragraphedeliste"/>
              <w:numPr>
                <w:ilvl w:val="0"/>
                <w:numId w:val="15"/>
              </w:numPr>
              <w:rPr>
                <w:rFonts w:asciiTheme="minorHAnsi" w:hAnsiTheme="minorHAnsi" w:cstheme="minorHAnsi"/>
              </w:rPr>
            </w:pPr>
            <w:r w:rsidRPr="00831614">
              <w:rPr>
                <w:rFonts w:asciiTheme="minorHAnsi" w:hAnsiTheme="minorHAnsi" w:cstheme="minorHAnsi"/>
              </w:rPr>
              <w:t xml:space="preserve">Attestation marquage CE - Notice d’utilisation - Fiche de Stérilisation </w:t>
            </w:r>
          </w:p>
          <w:p w14:paraId="4BD73F11" w14:textId="77777777" w:rsidR="00831614" w:rsidRPr="00831614" w:rsidRDefault="00831614" w:rsidP="0042063B">
            <w:pPr>
              <w:pStyle w:val="Paragraphedeliste"/>
              <w:numPr>
                <w:ilvl w:val="0"/>
                <w:numId w:val="15"/>
              </w:numPr>
              <w:rPr>
                <w:rFonts w:asciiTheme="minorHAnsi" w:hAnsiTheme="minorHAnsi" w:cstheme="minorHAnsi"/>
              </w:rPr>
            </w:pPr>
            <w:r w:rsidRPr="00831614">
              <w:rPr>
                <w:rFonts w:asciiTheme="minorHAnsi" w:hAnsiTheme="minorHAnsi" w:cstheme="minorHAnsi"/>
              </w:rPr>
              <w:t xml:space="preserve">Note d’intérêt thérapeutique </w:t>
            </w:r>
          </w:p>
          <w:p w14:paraId="1B9B4891" w14:textId="77777777" w:rsidR="00831614" w:rsidRPr="00831614" w:rsidRDefault="00831614" w:rsidP="0042063B">
            <w:pPr>
              <w:pStyle w:val="Paragraphedeliste"/>
              <w:numPr>
                <w:ilvl w:val="0"/>
                <w:numId w:val="15"/>
              </w:numPr>
              <w:rPr>
                <w:rFonts w:asciiTheme="minorHAnsi" w:hAnsiTheme="minorHAnsi" w:cstheme="minorHAnsi"/>
              </w:rPr>
            </w:pPr>
            <w:r w:rsidRPr="00831614">
              <w:rPr>
                <w:rFonts w:asciiTheme="minorHAnsi" w:hAnsiTheme="minorHAnsi" w:cstheme="minorHAnsi"/>
              </w:rPr>
              <w:t>Bibliographie/ Publications</w:t>
            </w:r>
          </w:p>
          <w:p w14:paraId="2F3BB0E7" w14:textId="77777777" w:rsidR="00831614" w:rsidRPr="00831614" w:rsidRDefault="00831614" w:rsidP="00831614">
            <w:pPr>
              <w:pStyle w:val="RedTxt"/>
              <w:rPr>
                <w:rFonts w:asciiTheme="minorHAnsi" w:hAnsiTheme="minorHAnsi" w:cstheme="minorHAnsi"/>
                <w:sz w:val="20"/>
                <w:szCs w:val="20"/>
                <w:highlight w:val="cyan"/>
              </w:rPr>
            </w:pPr>
          </w:p>
          <w:p w14:paraId="7BC2E775" w14:textId="199B1063" w:rsidR="00831614" w:rsidRPr="00302A05" w:rsidRDefault="00302A05" w:rsidP="00302A05">
            <w:pPr>
              <w:pStyle w:val="Paragraphedeliste"/>
              <w:numPr>
                <w:ilvl w:val="0"/>
                <w:numId w:val="15"/>
              </w:numPr>
              <w:rPr>
                <w:rFonts w:asciiTheme="minorHAnsi" w:hAnsiTheme="minorHAnsi" w:cstheme="minorHAnsi"/>
                <w:b/>
                <w:bCs/>
              </w:rPr>
            </w:pPr>
            <w:r w:rsidRPr="00302A05">
              <w:rPr>
                <w:rFonts w:asciiTheme="minorHAnsi" w:hAnsiTheme="minorHAnsi" w:cstheme="minorHAnsi"/>
                <w:b/>
                <w:bCs/>
              </w:rPr>
              <w:t>Le fournisseur devra préciser les conditions de reprise des produits en cas de produit non utilisé</w:t>
            </w:r>
          </w:p>
          <w:p w14:paraId="002CDC94" w14:textId="77777777" w:rsidR="00302A05" w:rsidRDefault="00302A05" w:rsidP="00831614">
            <w:pPr>
              <w:rPr>
                <w:rFonts w:asciiTheme="minorHAnsi" w:hAnsiTheme="minorHAnsi" w:cstheme="minorHAnsi"/>
                <w:b/>
                <w:u w:val="single"/>
              </w:rPr>
            </w:pPr>
          </w:p>
          <w:p w14:paraId="08E97F6B" w14:textId="77777777" w:rsidR="00302A05" w:rsidRPr="00831614" w:rsidRDefault="00302A05" w:rsidP="00831614">
            <w:pPr>
              <w:rPr>
                <w:rFonts w:asciiTheme="minorHAnsi" w:hAnsiTheme="minorHAnsi" w:cstheme="minorHAnsi"/>
                <w:b/>
                <w:u w:val="single"/>
              </w:rPr>
            </w:pPr>
          </w:p>
          <w:p w14:paraId="7F367ABF" w14:textId="77777777" w:rsidR="00831614" w:rsidRPr="00831614" w:rsidRDefault="00831614" w:rsidP="00831614">
            <w:pPr>
              <w:rPr>
                <w:rFonts w:asciiTheme="minorHAnsi" w:hAnsiTheme="minorHAnsi" w:cstheme="minorHAnsi"/>
                <w:b/>
                <w:u w:val="single"/>
              </w:rPr>
            </w:pPr>
            <w:r w:rsidRPr="00831614">
              <w:rPr>
                <w:rFonts w:asciiTheme="minorHAnsi" w:hAnsiTheme="minorHAnsi" w:cstheme="minorHAnsi"/>
                <w:b/>
                <w:u w:val="single"/>
              </w:rPr>
              <w:t>Pièces facultatives :</w:t>
            </w:r>
          </w:p>
          <w:p w14:paraId="680FEC58" w14:textId="77777777" w:rsidR="00831614" w:rsidRPr="00831614" w:rsidRDefault="00831614" w:rsidP="00831614">
            <w:pPr>
              <w:ind w:left="709"/>
              <w:rPr>
                <w:rFonts w:asciiTheme="minorHAnsi" w:hAnsiTheme="minorHAnsi" w:cstheme="minorHAnsi"/>
              </w:rPr>
            </w:pPr>
          </w:p>
          <w:p w14:paraId="45EAC8A8" w14:textId="77777777" w:rsidR="00831614" w:rsidRPr="00831614" w:rsidRDefault="00831614" w:rsidP="00831614">
            <w:pPr>
              <w:rPr>
                <w:rFonts w:asciiTheme="minorHAnsi" w:hAnsiTheme="minorHAnsi" w:cstheme="minorHAnsi"/>
              </w:rPr>
            </w:pPr>
            <w:r w:rsidRPr="00831614">
              <w:rPr>
                <w:rFonts w:asciiTheme="minorHAnsi" w:hAnsiTheme="minorHAnsi" w:cstheme="minorHAnsi"/>
              </w:rPr>
              <w:t>Annexe du RC Adresse électronique du candidat complétée</w:t>
            </w:r>
          </w:p>
          <w:p w14:paraId="5B20A2F5" w14:textId="77777777" w:rsidR="00831614" w:rsidRDefault="00831614" w:rsidP="00831614">
            <w:pPr>
              <w:rPr>
                <w:rFonts w:asciiTheme="minorHAnsi" w:hAnsiTheme="minorHAnsi" w:cstheme="minorHAnsi"/>
              </w:rPr>
            </w:pPr>
            <w:r w:rsidRPr="00831614">
              <w:rPr>
                <w:rFonts w:asciiTheme="minorHAnsi" w:hAnsiTheme="minorHAnsi" w:cstheme="minorHAnsi"/>
              </w:rPr>
              <w:t xml:space="preserve">Annexe CCTP : Caractéristiques Logistiques si complétées </w:t>
            </w:r>
          </w:p>
          <w:p w14:paraId="1A2C7355" w14:textId="77777777" w:rsidR="00302A05" w:rsidRPr="00831614" w:rsidRDefault="00302A05" w:rsidP="00831614">
            <w:pPr>
              <w:rPr>
                <w:rFonts w:asciiTheme="minorHAnsi" w:hAnsiTheme="minorHAnsi" w:cstheme="minorHAnsi"/>
                <w:color w:val="ED7D31" w:themeColor="accent2"/>
              </w:rPr>
            </w:pPr>
          </w:p>
          <w:p w14:paraId="0E186740" w14:textId="77777777" w:rsidR="00831614" w:rsidRPr="00831614" w:rsidRDefault="00831614" w:rsidP="00831614">
            <w:pPr>
              <w:pStyle w:val="RedTxt"/>
              <w:tabs>
                <w:tab w:val="left" w:pos="284"/>
              </w:tabs>
              <w:rPr>
                <w:rFonts w:asciiTheme="minorHAnsi" w:hAnsiTheme="minorHAnsi" w:cstheme="minorHAnsi"/>
                <w:iCs/>
                <w:sz w:val="20"/>
                <w:szCs w:val="20"/>
                <w:highlight w:val="cyan"/>
              </w:rPr>
            </w:pPr>
          </w:p>
          <w:p w14:paraId="2FD60DB8" w14:textId="423796FC" w:rsidR="00831614" w:rsidRPr="00831614" w:rsidRDefault="00831614" w:rsidP="0042063B">
            <w:pPr>
              <w:pStyle w:val="RedTxt"/>
              <w:numPr>
                <w:ilvl w:val="0"/>
                <w:numId w:val="29"/>
              </w:numPr>
              <w:tabs>
                <w:tab w:val="left" w:pos="284"/>
              </w:tabs>
              <w:rPr>
                <w:rFonts w:asciiTheme="minorHAnsi" w:hAnsiTheme="minorHAnsi" w:cstheme="minorHAnsi"/>
                <w:b/>
                <w:bCs/>
                <w:iCs/>
                <w:sz w:val="20"/>
                <w:szCs w:val="20"/>
              </w:rPr>
            </w:pPr>
            <w:r w:rsidRPr="00831614">
              <w:rPr>
                <w:rFonts w:asciiTheme="minorHAnsi" w:hAnsiTheme="minorHAnsi" w:cstheme="minorHAnsi"/>
                <w:b/>
                <w:bCs/>
                <w:iCs/>
                <w:sz w:val="20"/>
                <w:szCs w:val="20"/>
              </w:rPr>
              <w:t>L’index DM durable (IDMD)</w:t>
            </w:r>
          </w:p>
          <w:p w14:paraId="41D90816" w14:textId="77777777" w:rsidR="00831614" w:rsidRPr="00831614" w:rsidRDefault="00831614" w:rsidP="00831614">
            <w:pPr>
              <w:pStyle w:val="RedTxt"/>
              <w:tabs>
                <w:tab w:val="left" w:pos="284"/>
              </w:tabs>
              <w:ind w:left="720"/>
              <w:rPr>
                <w:rFonts w:asciiTheme="minorHAnsi" w:hAnsiTheme="minorHAnsi" w:cstheme="minorHAnsi"/>
                <w:b/>
                <w:bCs/>
                <w:iCs/>
                <w:sz w:val="20"/>
                <w:szCs w:val="20"/>
              </w:rPr>
            </w:pPr>
          </w:p>
          <w:p w14:paraId="3E180F55" w14:textId="77777777" w:rsidR="00831614" w:rsidRPr="00831614" w:rsidRDefault="00831614" w:rsidP="00831614">
            <w:pPr>
              <w:pStyle w:val="Titre2"/>
              <w:numPr>
                <w:ilvl w:val="0"/>
                <w:numId w:val="0"/>
              </w:numPr>
              <w:shd w:val="clear" w:color="auto" w:fill="FFFFFF"/>
              <w:rPr>
                <w:rFonts w:asciiTheme="minorHAnsi" w:hAnsiTheme="minorHAnsi" w:cstheme="minorHAnsi"/>
                <w:iCs w:val="0"/>
                <w:szCs w:val="20"/>
              </w:rPr>
            </w:pPr>
            <w:r w:rsidRPr="00831614">
              <w:rPr>
                <w:rFonts w:asciiTheme="minorHAnsi" w:hAnsiTheme="minorHAnsi" w:cstheme="minorHAnsi"/>
                <w:b w:val="0"/>
                <w:bCs w:val="0"/>
                <w:iCs w:val="0"/>
                <w:szCs w:val="20"/>
                <w:u w:val="none"/>
              </w:rPr>
              <w:t>A titre informatif et dans l’objectif de généraliser l’index DM durables dans l’analyse des offres le CHU de Montpellier invite dès à présent les entreprises à lui communiquer l’IDMD de leurs produits via l’outil accessible sur le site de la SNITEM</w:t>
            </w:r>
            <w:r w:rsidRPr="00831614">
              <w:rPr>
                <w:rFonts w:asciiTheme="minorHAnsi" w:hAnsiTheme="minorHAnsi" w:cstheme="minorHAnsi"/>
                <w:szCs w:val="20"/>
                <w:u w:val="none"/>
              </w:rPr>
              <w:t xml:space="preserve"> :  </w:t>
            </w:r>
            <w:hyperlink r:id="rId20" w:history="1">
              <w:r w:rsidRPr="00831614">
                <w:rPr>
                  <w:rStyle w:val="Lienhypertexte"/>
                  <w:rFonts w:asciiTheme="minorHAnsi" w:hAnsiTheme="minorHAnsi" w:cstheme="minorHAnsi"/>
                  <w:szCs w:val="20"/>
                  <w:u w:val="none"/>
                </w:rPr>
                <w:t>https://idmd.snitem.fr/auth/login</w:t>
              </w:r>
            </w:hyperlink>
          </w:p>
          <w:p w14:paraId="3C10F377" w14:textId="77777777" w:rsidR="00831614" w:rsidRPr="00831614" w:rsidRDefault="00831614" w:rsidP="00831614">
            <w:pPr>
              <w:rPr>
                <w:rFonts w:asciiTheme="minorHAnsi" w:hAnsiTheme="minorHAnsi" w:cstheme="minorHAnsi"/>
                <w:highlight w:val="cyan"/>
              </w:rPr>
            </w:pPr>
          </w:p>
        </w:tc>
      </w:tr>
    </w:tbl>
    <w:p w14:paraId="1BB36023" w14:textId="77777777" w:rsidR="00831614" w:rsidRPr="006C4BB5" w:rsidRDefault="00831614" w:rsidP="00BB6661">
      <w:pPr>
        <w:pStyle w:val="RedTxt"/>
        <w:tabs>
          <w:tab w:val="left" w:pos="142"/>
        </w:tabs>
        <w:spacing w:before="120"/>
        <w:rPr>
          <w:rFonts w:asciiTheme="minorHAnsi" w:hAnsiTheme="minorHAnsi" w:cstheme="minorHAnsi"/>
          <w:sz w:val="22"/>
          <w:szCs w:val="22"/>
        </w:rPr>
      </w:pPr>
    </w:p>
    <w:p w14:paraId="70848915" w14:textId="77777777" w:rsidR="00554A44" w:rsidRPr="00554A44" w:rsidRDefault="00554A44" w:rsidP="007574C9">
      <w:pPr>
        <w:jc w:val="both"/>
        <w:rPr>
          <w:rFonts w:asciiTheme="minorHAnsi" w:hAnsiTheme="minorHAnsi" w:cstheme="minorHAnsi"/>
          <w:sz w:val="24"/>
          <w:szCs w:val="24"/>
        </w:rPr>
      </w:pPr>
    </w:p>
    <w:p w14:paraId="2DCC7B45" w14:textId="77777777" w:rsidR="00C1271D" w:rsidRPr="00554A44" w:rsidRDefault="00C1271D" w:rsidP="00C1271D">
      <w:pPr>
        <w:rPr>
          <w:rFonts w:asciiTheme="minorHAnsi" w:hAnsiTheme="minorHAnsi" w:cstheme="minorHAnsi"/>
          <w:sz w:val="22"/>
          <w:szCs w:val="22"/>
        </w:rPr>
      </w:pPr>
      <w:r w:rsidRPr="00554A44">
        <w:rPr>
          <w:rFonts w:asciiTheme="minorHAnsi" w:hAnsiTheme="minorHAnsi" w:cstheme="minorHAnsi"/>
          <w:sz w:val="22"/>
          <w:szCs w:val="22"/>
        </w:rPr>
        <w:t xml:space="preserve">Dans le cadre de la présente consultation, les offres seront appréciées sur la base du dossier technique et à partir de : </w:t>
      </w:r>
    </w:p>
    <w:p w14:paraId="18A1C948" w14:textId="77777777" w:rsidR="00C1271D" w:rsidRPr="00554A44" w:rsidRDefault="00C1271D" w:rsidP="00C1271D">
      <w:pPr>
        <w:rPr>
          <w:rFonts w:asciiTheme="minorHAnsi" w:hAnsiTheme="minorHAnsi" w:cstheme="minorHAnsi"/>
          <w:sz w:val="22"/>
          <w:szCs w:val="22"/>
          <w:highlight w:val="cyan"/>
        </w:rPr>
      </w:pPr>
    </w:p>
    <w:p w14:paraId="11B38003" w14:textId="77777777" w:rsidR="00C1271D" w:rsidRPr="00554A44" w:rsidRDefault="00520293" w:rsidP="00C1271D">
      <w:pPr>
        <w:ind w:firstLine="708"/>
        <w:rPr>
          <w:rFonts w:asciiTheme="minorHAnsi" w:hAnsiTheme="minorHAnsi" w:cstheme="minorHAnsi"/>
          <w:sz w:val="22"/>
          <w:szCs w:val="22"/>
        </w:rPr>
      </w:pPr>
      <w:sdt>
        <w:sdtPr>
          <w:rPr>
            <w:rFonts w:asciiTheme="minorHAnsi" w:hAnsiTheme="minorHAnsi" w:cstheme="minorHAnsi"/>
            <w:sz w:val="22"/>
            <w:szCs w:val="22"/>
          </w:rPr>
          <w:id w:val="606547297"/>
          <w14:checkbox>
            <w14:checked w14:val="1"/>
            <w14:checkedState w14:val="2612" w14:font="MS Gothic"/>
            <w14:uncheckedState w14:val="2610" w14:font="MS Gothic"/>
          </w14:checkbox>
        </w:sdtPr>
        <w:sdtEndPr/>
        <w:sdtContent>
          <w:r w:rsidR="00C1271D" w:rsidRPr="00554A44">
            <w:rPr>
              <w:rFonts w:ascii="Segoe UI Symbol" w:eastAsia="MS Gothic" w:hAnsi="Segoe UI Symbol" w:cs="Segoe UI Symbol"/>
              <w:sz w:val="22"/>
              <w:szCs w:val="22"/>
            </w:rPr>
            <w:t>☒</w:t>
          </w:r>
        </w:sdtContent>
      </w:sdt>
      <w:r w:rsidR="00C1271D" w:rsidRPr="00554A44">
        <w:rPr>
          <w:rFonts w:asciiTheme="minorHAnsi" w:hAnsiTheme="minorHAnsi" w:cstheme="minorHAnsi"/>
          <w:sz w:val="22"/>
          <w:szCs w:val="22"/>
        </w:rPr>
        <w:t xml:space="preserve"> L’évaluation clinique conformément à la charte des essais en annexe ; </w:t>
      </w:r>
    </w:p>
    <w:p w14:paraId="2E42B70D" w14:textId="77777777" w:rsidR="00C1271D" w:rsidRPr="00554A44" w:rsidRDefault="00C1271D" w:rsidP="00C1271D">
      <w:pPr>
        <w:rPr>
          <w:rFonts w:asciiTheme="minorHAnsi" w:hAnsiTheme="minorHAnsi" w:cstheme="minorHAnsi"/>
          <w:sz w:val="22"/>
          <w:szCs w:val="22"/>
        </w:rPr>
      </w:pPr>
    </w:p>
    <w:p w14:paraId="50753DE5" w14:textId="77777777" w:rsidR="00C1271D" w:rsidRPr="00554A44" w:rsidRDefault="00C1271D" w:rsidP="00C1271D">
      <w:pPr>
        <w:rPr>
          <w:rFonts w:asciiTheme="minorHAnsi" w:hAnsiTheme="minorHAnsi" w:cstheme="minorHAnsi"/>
          <w:b/>
          <w:bCs/>
          <w:sz w:val="22"/>
          <w:szCs w:val="22"/>
        </w:rPr>
      </w:pPr>
      <w:proofErr w:type="gramStart"/>
      <w:r w:rsidRPr="00554A44">
        <w:rPr>
          <w:rFonts w:asciiTheme="minorHAnsi" w:hAnsiTheme="minorHAnsi" w:cstheme="minorHAnsi"/>
          <w:b/>
          <w:bCs/>
          <w:sz w:val="22"/>
          <w:szCs w:val="22"/>
        </w:rPr>
        <w:t>OU</w:t>
      </w:r>
      <w:proofErr w:type="gramEnd"/>
    </w:p>
    <w:p w14:paraId="3CD461AB" w14:textId="77777777" w:rsidR="00C1271D" w:rsidRPr="00554A44" w:rsidRDefault="00C1271D" w:rsidP="00C1271D">
      <w:pPr>
        <w:rPr>
          <w:rFonts w:asciiTheme="minorHAnsi" w:hAnsiTheme="minorHAnsi" w:cstheme="minorHAnsi"/>
          <w:sz w:val="22"/>
          <w:szCs w:val="22"/>
        </w:rPr>
      </w:pPr>
    </w:p>
    <w:p w14:paraId="753C851F" w14:textId="314CE86F" w:rsidR="00386DB1" w:rsidRPr="00554A44" w:rsidRDefault="00520293" w:rsidP="00C1271D">
      <w:pPr>
        <w:ind w:firstLine="708"/>
        <w:rPr>
          <w:rFonts w:asciiTheme="minorHAnsi" w:hAnsiTheme="minorHAnsi" w:cstheme="minorHAnsi"/>
          <w:sz w:val="22"/>
          <w:szCs w:val="22"/>
        </w:rPr>
      </w:pPr>
      <w:sdt>
        <w:sdtPr>
          <w:rPr>
            <w:rFonts w:asciiTheme="minorHAnsi" w:hAnsiTheme="minorHAnsi" w:cstheme="minorHAnsi"/>
            <w:sz w:val="22"/>
            <w:szCs w:val="22"/>
          </w:rPr>
          <w:id w:val="934321632"/>
          <w14:checkbox>
            <w14:checked w14:val="1"/>
            <w14:checkedState w14:val="2612" w14:font="MS Gothic"/>
            <w14:uncheckedState w14:val="2610" w14:font="MS Gothic"/>
          </w14:checkbox>
        </w:sdtPr>
        <w:sdtEndPr/>
        <w:sdtContent>
          <w:r w:rsidR="00C1271D" w:rsidRPr="00554A44">
            <w:rPr>
              <w:rFonts w:ascii="Segoe UI Symbol" w:eastAsia="MS Gothic" w:hAnsi="Segoe UI Symbol" w:cs="Segoe UI Symbol"/>
              <w:sz w:val="22"/>
              <w:szCs w:val="22"/>
            </w:rPr>
            <w:t>☒</w:t>
          </w:r>
        </w:sdtContent>
      </w:sdt>
      <w:r w:rsidR="00C1271D" w:rsidRPr="00554A44">
        <w:rPr>
          <w:rFonts w:asciiTheme="minorHAnsi" w:hAnsiTheme="minorHAnsi" w:cstheme="minorHAnsi"/>
          <w:sz w:val="22"/>
          <w:szCs w:val="22"/>
        </w:rPr>
        <w:t>Les essais in vitro réalisés sur le spécimen prévu à cet effet, fourni par le candidat</w:t>
      </w:r>
    </w:p>
    <w:p w14:paraId="0245813B" w14:textId="77777777" w:rsidR="00386DB1" w:rsidRPr="006C4BB5" w:rsidRDefault="00386DB1" w:rsidP="00386DB1">
      <w:pPr>
        <w:rPr>
          <w:rFonts w:asciiTheme="minorHAnsi" w:hAnsiTheme="minorHAnsi" w:cstheme="minorHAnsi"/>
          <w:sz w:val="22"/>
          <w:szCs w:val="22"/>
          <w:highlight w:val="cyan"/>
        </w:rPr>
      </w:pPr>
    </w:p>
    <w:p w14:paraId="5C07C108" w14:textId="77777777" w:rsidR="00386DB1" w:rsidRPr="006C4BB5" w:rsidRDefault="00386DB1" w:rsidP="00386DB1">
      <w:pPr>
        <w:rPr>
          <w:rFonts w:asciiTheme="minorHAnsi" w:hAnsiTheme="minorHAnsi" w:cstheme="minorHAnsi"/>
          <w:sz w:val="22"/>
          <w:szCs w:val="22"/>
          <w:highlight w:val="cyan"/>
        </w:rPr>
      </w:pPr>
    </w:p>
    <w:p w14:paraId="4CF2A051" w14:textId="462788FB" w:rsidR="00C1271D" w:rsidRPr="00554A44" w:rsidRDefault="00C1271D" w:rsidP="00554A44">
      <w:pPr>
        <w:pStyle w:val="Titre"/>
        <w:rPr>
          <w:strike/>
          <w:sz w:val="22"/>
          <w:szCs w:val="22"/>
        </w:rPr>
      </w:pPr>
      <w:r>
        <w:t xml:space="preserve">2 – 3 – </w:t>
      </w:r>
      <w:r w:rsidR="00386DB1" w:rsidRPr="00C1271D">
        <w:t>LES</w:t>
      </w:r>
      <w:r>
        <w:t xml:space="preserve"> </w:t>
      </w:r>
      <w:r w:rsidR="00386DB1" w:rsidRPr="00C1271D">
        <w:t xml:space="preserve"> SPECIMENS</w:t>
      </w:r>
    </w:p>
    <w:p w14:paraId="3E947340" w14:textId="6639EB16" w:rsidR="00C40E38" w:rsidRPr="00C1271D" w:rsidRDefault="00C1271D" w:rsidP="00C1271D">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0"/>
          <w:szCs w:val="20"/>
        </w:rPr>
      </w:pPr>
      <w:r>
        <w:rPr>
          <w:rFonts w:asciiTheme="minorHAnsi" w:eastAsiaTheme="minorEastAsia" w:hAnsiTheme="minorHAnsi" w:cstheme="minorHAnsi"/>
          <w:b w:val="0"/>
          <w:bCs w:val="0"/>
          <w:caps/>
          <w:spacing w:val="15"/>
          <w:sz w:val="20"/>
          <w:szCs w:val="20"/>
        </w:rPr>
        <w:t xml:space="preserve">2.3.1 </w:t>
      </w:r>
      <w:r w:rsidR="00C40E38" w:rsidRPr="00C1271D">
        <w:rPr>
          <w:rFonts w:asciiTheme="minorHAnsi" w:eastAsiaTheme="minorEastAsia" w:hAnsiTheme="minorHAnsi" w:cstheme="minorHAnsi"/>
          <w:b w:val="0"/>
          <w:bCs w:val="0"/>
          <w:caps/>
          <w:spacing w:val="15"/>
          <w:sz w:val="20"/>
          <w:szCs w:val="20"/>
        </w:rPr>
        <w:t>Qu’est-ce que c’est ?</w:t>
      </w:r>
    </w:p>
    <w:p w14:paraId="6F4AEE16" w14:textId="77777777" w:rsidR="00C1271D" w:rsidRDefault="00C1271D" w:rsidP="00C1271D">
      <w:pPr>
        <w:pStyle w:val="NormalWeb"/>
        <w:spacing w:before="0" w:beforeAutospacing="0" w:after="0" w:afterAutospacing="0"/>
        <w:jc w:val="center"/>
        <w:rPr>
          <w:rFonts w:asciiTheme="minorHAnsi" w:hAnsiTheme="minorHAnsi" w:cstheme="minorHAnsi"/>
          <w:b/>
          <w:bCs/>
          <w:color w:val="ED7D31" w:themeColor="accent2"/>
          <w:sz w:val="22"/>
          <w:szCs w:val="22"/>
        </w:rPr>
      </w:pPr>
    </w:p>
    <w:p w14:paraId="37333E52" w14:textId="20120B5F" w:rsidR="00C1271D" w:rsidRPr="00554A44" w:rsidRDefault="00C1271D" w:rsidP="00C1271D">
      <w:pPr>
        <w:pStyle w:val="NormalWeb"/>
        <w:spacing w:before="0" w:beforeAutospacing="0" w:after="0" w:afterAutospacing="0"/>
        <w:jc w:val="center"/>
        <w:rPr>
          <w:rFonts w:asciiTheme="minorHAnsi" w:hAnsiTheme="minorHAnsi" w:cstheme="minorHAnsi"/>
          <w:b/>
          <w:bCs/>
          <w:color w:val="ED7D31" w:themeColor="accent2"/>
          <w:sz w:val="22"/>
          <w:szCs w:val="22"/>
        </w:rPr>
      </w:pPr>
      <w:r w:rsidRPr="00554A44">
        <w:rPr>
          <w:rFonts w:asciiTheme="minorHAnsi" w:hAnsiTheme="minorHAnsi" w:cstheme="minorHAnsi"/>
          <w:b/>
          <w:bCs/>
          <w:color w:val="ED7D31" w:themeColor="accent2"/>
          <w:sz w:val="22"/>
          <w:szCs w:val="22"/>
        </w:rPr>
        <w:t>Les spécimens ne sont pas des échantillons. Les spécimens servent aux essais in vitro et les échantillons servent pour les essais dans les services :</w:t>
      </w:r>
    </w:p>
    <w:p w14:paraId="43EA9B77" w14:textId="77777777" w:rsidR="00C1271D" w:rsidRPr="00554A44" w:rsidRDefault="00C1271D" w:rsidP="00C1271D">
      <w:pPr>
        <w:pStyle w:val="NormalWeb"/>
        <w:spacing w:before="0" w:beforeAutospacing="0" w:after="0" w:afterAutospacing="0"/>
        <w:rPr>
          <w:rFonts w:asciiTheme="minorHAnsi" w:hAnsiTheme="minorHAnsi" w:cstheme="minorHAnsi"/>
          <w:color w:val="000000"/>
          <w:sz w:val="22"/>
          <w:szCs w:val="22"/>
        </w:rPr>
      </w:pPr>
      <w:r w:rsidRPr="00554A44">
        <w:rPr>
          <w:rFonts w:asciiTheme="minorHAnsi" w:hAnsiTheme="minorHAnsi" w:cstheme="minorHAnsi"/>
          <w:b/>
          <w:bCs/>
          <w:color w:val="000000"/>
          <w:sz w:val="22"/>
          <w:szCs w:val="22"/>
        </w:rPr>
        <w:t xml:space="preserve"> </w:t>
      </w:r>
    </w:p>
    <w:p w14:paraId="1A5B0F9B" w14:textId="77777777" w:rsidR="00C1271D" w:rsidRPr="00554A44" w:rsidRDefault="00C1271D" w:rsidP="0042063B">
      <w:pPr>
        <w:pStyle w:val="Paragraphedeliste"/>
        <w:numPr>
          <w:ilvl w:val="0"/>
          <w:numId w:val="29"/>
        </w:numPr>
        <w:spacing w:after="183"/>
        <w:jc w:val="both"/>
        <w:rPr>
          <w:rFonts w:asciiTheme="minorHAnsi" w:hAnsiTheme="minorHAnsi" w:cstheme="minorHAnsi"/>
          <w:color w:val="000000"/>
          <w:sz w:val="22"/>
          <w:szCs w:val="22"/>
        </w:rPr>
      </w:pPr>
      <w:r w:rsidRPr="00554A44">
        <w:rPr>
          <w:rFonts w:asciiTheme="minorHAnsi" w:hAnsiTheme="minorHAnsi" w:cstheme="minorHAnsi"/>
          <w:color w:val="000000"/>
          <w:sz w:val="22"/>
          <w:szCs w:val="22"/>
          <w:u w:val="single"/>
        </w:rPr>
        <w:t>Spécimen pour essais in vitro</w:t>
      </w:r>
      <w:r w:rsidRPr="00554A44">
        <w:rPr>
          <w:rFonts w:asciiTheme="minorHAnsi" w:hAnsiTheme="minorHAnsi" w:cstheme="minorHAnsi"/>
          <w:color w:val="000000"/>
          <w:sz w:val="22"/>
          <w:szCs w:val="22"/>
        </w:rPr>
        <w:t xml:space="preserve"> : exemplaire d'un produit remis à l'appui d'une proposition, pour permettre l’analyse des offres. </w:t>
      </w:r>
    </w:p>
    <w:p w14:paraId="32726BF3" w14:textId="77777777" w:rsidR="00C1271D" w:rsidRPr="00554A44" w:rsidRDefault="00C1271D" w:rsidP="0042063B">
      <w:pPr>
        <w:pStyle w:val="Paragraphedeliste"/>
        <w:numPr>
          <w:ilvl w:val="0"/>
          <w:numId w:val="29"/>
        </w:numPr>
        <w:jc w:val="both"/>
        <w:rPr>
          <w:rFonts w:asciiTheme="minorHAnsi" w:hAnsiTheme="minorHAnsi" w:cstheme="minorHAnsi"/>
          <w:color w:val="000000"/>
          <w:sz w:val="22"/>
          <w:szCs w:val="22"/>
        </w:rPr>
      </w:pPr>
      <w:r w:rsidRPr="00554A44">
        <w:rPr>
          <w:rFonts w:asciiTheme="minorHAnsi" w:hAnsiTheme="minorHAnsi" w:cstheme="minorHAnsi"/>
          <w:color w:val="000000"/>
          <w:sz w:val="22"/>
          <w:szCs w:val="22"/>
          <w:u w:val="single"/>
        </w:rPr>
        <w:t xml:space="preserve">Spécimen contractuel </w:t>
      </w:r>
      <w:r w:rsidRPr="00554A44">
        <w:rPr>
          <w:rFonts w:asciiTheme="minorHAnsi" w:hAnsiTheme="minorHAnsi" w:cstheme="minorHAnsi"/>
          <w:color w:val="000000"/>
          <w:sz w:val="22"/>
          <w:szCs w:val="22"/>
        </w:rPr>
        <w:t xml:space="preserve">: exemplaire d'un produit remis à l'appui d'une proposition, pour permettre la comparaison avec les produits livrés au cours de l’exécution de l’accord-cadre à bons de commande. Le titulaire s'engage à livrer un produit conforme au spécimen tout au long de l’accord-cadre à bons de commande. </w:t>
      </w:r>
    </w:p>
    <w:p w14:paraId="6AA41D6B" w14:textId="77777777" w:rsidR="00C1271D" w:rsidRPr="00115C08" w:rsidRDefault="00C1271D" w:rsidP="00C1271D">
      <w:pPr>
        <w:jc w:val="both"/>
        <w:rPr>
          <w:rFonts w:asciiTheme="minorHAnsi" w:hAnsiTheme="minorHAnsi" w:cstheme="minorHAnsi"/>
          <w:color w:val="000000"/>
          <w:sz w:val="22"/>
          <w:szCs w:val="22"/>
        </w:rPr>
      </w:pPr>
    </w:p>
    <w:p w14:paraId="35099166" w14:textId="77777777" w:rsidR="00C1271D" w:rsidRPr="00115C08" w:rsidRDefault="00C1271D" w:rsidP="00C1271D">
      <w:pPr>
        <w:jc w:val="both"/>
        <w:rPr>
          <w:rFonts w:asciiTheme="minorHAnsi" w:hAnsiTheme="minorHAnsi" w:cstheme="minorHAnsi"/>
          <w:color w:val="000000"/>
          <w:sz w:val="22"/>
          <w:szCs w:val="22"/>
        </w:rPr>
      </w:pPr>
      <w:r w:rsidRPr="00115C08">
        <w:rPr>
          <w:rFonts w:asciiTheme="minorHAnsi" w:hAnsiTheme="minorHAnsi" w:cstheme="minorHAnsi"/>
          <w:color w:val="000000"/>
          <w:sz w:val="22"/>
          <w:szCs w:val="22"/>
        </w:rPr>
        <w:t xml:space="preserve">La demande de spécimen est précisée lot par lot dans le document relatif au détail des quantités estimatives (annexe au présent R.C.). Pour chaque lot concerné (voir DQE), les candidats doivent fournir </w:t>
      </w:r>
      <w:r w:rsidRPr="00115C08">
        <w:rPr>
          <w:rFonts w:asciiTheme="minorHAnsi" w:hAnsiTheme="minorHAnsi" w:cstheme="minorHAnsi"/>
          <w:b/>
          <w:bCs/>
          <w:color w:val="000000"/>
          <w:sz w:val="22"/>
          <w:szCs w:val="22"/>
        </w:rPr>
        <w:t xml:space="preserve">deux spécimens </w:t>
      </w:r>
      <w:r w:rsidRPr="00115C08">
        <w:rPr>
          <w:rFonts w:asciiTheme="minorHAnsi" w:hAnsiTheme="minorHAnsi" w:cstheme="minorHAnsi"/>
          <w:color w:val="000000"/>
          <w:sz w:val="22"/>
          <w:szCs w:val="22"/>
        </w:rPr>
        <w:t xml:space="preserve">(un pour essais in vitro, un contractuel). </w:t>
      </w:r>
    </w:p>
    <w:p w14:paraId="4B1BD5BD" w14:textId="77777777" w:rsidR="00C1271D" w:rsidRPr="00554A44" w:rsidRDefault="00C1271D" w:rsidP="00C1271D">
      <w:pPr>
        <w:jc w:val="both"/>
        <w:rPr>
          <w:rFonts w:asciiTheme="minorHAnsi" w:hAnsiTheme="minorHAnsi" w:cstheme="minorHAnsi"/>
          <w:sz w:val="22"/>
          <w:szCs w:val="22"/>
        </w:rPr>
      </w:pPr>
    </w:p>
    <w:p w14:paraId="05E38BC8" w14:textId="69004BB7" w:rsidR="00C1271D" w:rsidRPr="00956FDA" w:rsidRDefault="00956FDA" w:rsidP="00C1271D">
      <w:pPr>
        <w:jc w:val="both"/>
        <w:rPr>
          <w:rFonts w:asciiTheme="minorHAnsi" w:hAnsiTheme="minorHAnsi" w:cstheme="minorHAnsi"/>
          <w:color w:val="000000"/>
          <w:sz w:val="22"/>
          <w:szCs w:val="22"/>
        </w:rPr>
      </w:pPr>
      <w:r w:rsidRPr="00956FDA">
        <w:rPr>
          <w:rFonts w:asciiTheme="minorHAnsi" w:hAnsiTheme="minorHAnsi" w:cstheme="minorHAnsi"/>
          <w:color w:val="000000"/>
          <w:sz w:val="22"/>
          <w:szCs w:val="22"/>
        </w:rPr>
        <w:t>Les fournisseurs dont les Dispositifs Médicaux sont référencés au CHU de Montpellier doivent fournir un seul spécimen sur les lots concernés</w:t>
      </w:r>
      <w:r w:rsidR="000A4F14">
        <w:rPr>
          <w:rFonts w:asciiTheme="minorHAnsi" w:hAnsiTheme="minorHAnsi" w:cstheme="minorHAnsi"/>
          <w:color w:val="000000"/>
          <w:sz w:val="22"/>
          <w:szCs w:val="22"/>
        </w:rPr>
        <w:t xml:space="preserve">. </w:t>
      </w:r>
    </w:p>
    <w:p w14:paraId="6F1144B4" w14:textId="77777777" w:rsidR="00956FDA" w:rsidRPr="00554A44" w:rsidRDefault="00956FDA" w:rsidP="00C1271D">
      <w:pPr>
        <w:jc w:val="both"/>
        <w:rPr>
          <w:rFonts w:asciiTheme="minorHAnsi" w:hAnsiTheme="minorHAnsi" w:cstheme="minorHAnsi"/>
          <w:b/>
          <w:strike/>
          <w:sz w:val="22"/>
          <w:szCs w:val="22"/>
        </w:rPr>
      </w:pPr>
    </w:p>
    <w:p w14:paraId="05761C26" w14:textId="77777777" w:rsidR="00C1271D" w:rsidRPr="00554A44" w:rsidRDefault="00C1271D" w:rsidP="00C1271D">
      <w:pPr>
        <w:jc w:val="both"/>
        <w:rPr>
          <w:rFonts w:asciiTheme="minorHAnsi" w:hAnsiTheme="minorHAnsi" w:cstheme="minorHAnsi"/>
          <w:b/>
          <w:bCs/>
          <w:sz w:val="22"/>
          <w:szCs w:val="22"/>
          <w:u w:val="single"/>
        </w:rPr>
      </w:pPr>
      <w:r w:rsidRPr="00554A44">
        <w:rPr>
          <w:rFonts w:asciiTheme="minorHAnsi" w:hAnsiTheme="minorHAnsi" w:cstheme="minorHAnsi"/>
          <w:b/>
          <w:bCs/>
          <w:sz w:val="22"/>
          <w:szCs w:val="22"/>
          <w:u w:val="single"/>
        </w:rPr>
        <w:t>Modalités de remise des spécimens :</w:t>
      </w:r>
    </w:p>
    <w:p w14:paraId="1F22A2E4" w14:textId="77777777" w:rsidR="00C1271D" w:rsidRPr="00554A44" w:rsidRDefault="00C1271D" w:rsidP="00C1271D">
      <w:pPr>
        <w:jc w:val="both"/>
        <w:rPr>
          <w:rFonts w:asciiTheme="minorHAnsi" w:hAnsiTheme="minorHAnsi" w:cstheme="minorHAnsi"/>
          <w:strike/>
          <w:sz w:val="22"/>
          <w:szCs w:val="22"/>
        </w:rPr>
      </w:pPr>
    </w:p>
    <w:p w14:paraId="0ECFCA71" w14:textId="77777777" w:rsidR="00C1271D" w:rsidRPr="00554A44" w:rsidRDefault="00C1271D" w:rsidP="00C1271D">
      <w:pPr>
        <w:jc w:val="both"/>
        <w:rPr>
          <w:rFonts w:asciiTheme="minorHAnsi" w:hAnsiTheme="minorHAnsi" w:cstheme="minorHAnsi"/>
          <w:sz w:val="22"/>
          <w:szCs w:val="22"/>
        </w:rPr>
      </w:pPr>
      <w:r w:rsidRPr="00554A44">
        <w:rPr>
          <w:rFonts w:asciiTheme="minorHAnsi" w:hAnsiTheme="minorHAnsi" w:cstheme="minorHAnsi"/>
          <w:color w:val="000000" w:themeColor="text1"/>
          <w:sz w:val="22"/>
          <w:szCs w:val="22"/>
        </w:rPr>
        <w:t xml:space="preserve">Les candidats devront envoyer les spécimens accompagnés de leur fiche technique </w:t>
      </w:r>
      <w:r w:rsidRPr="00554A44">
        <w:rPr>
          <w:rFonts w:asciiTheme="minorHAnsi" w:hAnsiTheme="minorHAnsi" w:cstheme="minorHAnsi"/>
          <w:sz w:val="22"/>
          <w:szCs w:val="22"/>
        </w:rPr>
        <w:t>à l’appui de leur offre, avant la date indiquée sur la page de garde du présent document, et par tout moyen donnant date et heure certaine à l’adresse suivante :</w:t>
      </w:r>
    </w:p>
    <w:p w14:paraId="5495FAB6" w14:textId="77777777" w:rsidR="00C1271D" w:rsidRPr="005B1507" w:rsidRDefault="00C1271D" w:rsidP="00C1271D">
      <w:pPr>
        <w:jc w:val="both"/>
        <w:rPr>
          <w:rFonts w:asciiTheme="minorHAnsi" w:hAnsiTheme="minorHAnsi" w:cstheme="minorHAnsi"/>
        </w:rPr>
      </w:pPr>
    </w:p>
    <w:p w14:paraId="18BFF1A9" w14:textId="77777777" w:rsidR="00C1271D" w:rsidRPr="005B1507" w:rsidRDefault="00C1271D" w:rsidP="00C1271D">
      <w:pPr>
        <w:rPr>
          <w:rFonts w:asciiTheme="minorHAnsi" w:hAnsiTheme="minorHAnsi" w:cstheme="minorHAnsi"/>
        </w:rPr>
      </w:pPr>
    </w:p>
    <w:p w14:paraId="16A69632" w14:textId="77777777" w:rsidR="00C1271D" w:rsidRPr="005B1507" w:rsidRDefault="00C1271D" w:rsidP="00C1271D">
      <w:pPr>
        <w:pBdr>
          <w:top w:val="single" w:sz="4" w:space="1" w:color="auto"/>
          <w:left w:val="single" w:sz="4" w:space="4" w:color="auto"/>
          <w:bottom w:val="single" w:sz="4" w:space="1" w:color="auto"/>
          <w:right w:val="single" w:sz="4" w:space="4" w:color="auto"/>
        </w:pBdr>
        <w:ind w:left="1134" w:right="1417"/>
        <w:jc w:val="center"/>
        <w:rPr>
          <w:rFonts w:asciiTheme="minorHAnsi" w:hAnsiTheme="minorHAnsi" w:cstheme="minorHAnsi"/>
          <w:b/>
        </w:rPr>
      </w:pPr>
      <w:r w:rsidRPr="005B1507">
        <w:rPr>
          <w:rFonts w:asciiTheme="minorHAnsi" w:hAnsiTheme="minorHAnsi" w:cstheme="minorHAnsi"/>
          <w:b/>
        </w:rPr>
        <w:t>C.H.U. de MONTPELLIER</w:t>
      </w:r>
    </w:p>
    <w:p w14:paraId="0FDCBFAD" w14:textId="77777777" w:rsidR="00C1271D" w:rsidRPr="005B1507" w:rsidRDefault="00C1271D" w:rsidP="00C1271D">
      <w:pPr>
        <w:pBdr>
          <w:top w:val="single" w:sz="4" w:space="1" w:color="auto"/>
          <w:left w:val="single" w:sz="4" w:space="4" w:color="auto"/>
          <w:bottom w:val="single" w:sz="4" w:space="1" w:color="auto"/>
          <w:right w:val="single" w:sz="4" w:space="4" w:color="auto"/>
        </w:pBdr>
        <w:ind w:left="1134" w:right="1417"/>
        <w:jc w:val="center"/>
        <w:rPr>
          <w:rFonts w:asciiTheme="minorHAnsi" w:hAnsiTheme="minorHAnsi" w:cstheme="minorHAnsi"/>
          <w:b/>
        </w:rPr>
      </w:pPr>
      <w:r w:rsidRPr="005B1507">
        <w:rPr>
          <w:rFonts w:asciiTheme="minorHAnsi" w:hAnsiTheme="minorHAnsi" w:cstheme="minorHAnsi"/>
          <w:b/>
        </w:rPr>
        <w:t>Direction des Achats et des Approvisionnements</w:t>
      </w:r>
    </w:p>
    <w:p w14:paraId="22B21C94" w14:textId="77777777" w:rsidR="00C1271D" w:rsidRPr="005B1507" w:rsidRDefault="00C1271D" w:rsidP="00C1271D">
      <w:pPr>
        <w:pBdr>
          <w:top w:val="single" w:sz="4" w:space="1" w:color="auto"/>
          <w:left w:val="single" w:sz="4" w:space="4" w:color="auto"/>
          <w:bottom w:val="single" w:sz="4" w:space="1" w:color="auto"/>
          <w:right w:val="single" w:sz="4" w:space="4" w:color="auto"/>
        </w:pBdr>
        <w:ind w:left="1134" w:right="1417"/>
        <w:jc w:val="center"/>
        <w:rPr>
          <w:rFonts w:asciiTheme="minorHAnsi" w:hAnsiTheme="minorHAnsi" w:cstheme="minorHAnsi"/>
          <w:b/>
        </w:rPr>
      </w:pPr>
      <w:r w:rsidRPr="005B1507">
        <w:rPr>
          <w:rFonts w:asciiTheme="minorHAnsi" w:hAnsiTheme="minorHAnsi" w:cstheme="minorHAnsi"/>
          <w:b/>
        </w:rPr>
        <w:t>Pharmacie Euromédecine</w:t>
      </w:r>
    </w:p>
    <w:p w14:paraId="25FF0D3E" w14:textId="77777777" w:rsidR="00C1271D" w:rsidRPr="005B1507" w:rsidRDefault="00C1271D" w:rsidP="00C1271D">
      <w:pPr>
        <w:pBdr>
          <w:top w:val="single" w:sz="4" w:space="1" w:color="auto"/>
          <w:left w:val="single" w:sz="4" w:space="4" w:color="auto"/>
          <w:bottom w:val="single" w:sz="4" w:space="1" w:color="auto"/>
          <w:right w:val="single" w:sz="4" w:space="4" w:color="auto"/>
        </w:pBdr>
        <w:ind w:left="1134" w:right="1417"/>
        <w:jc w:val="center"/>
        <w:rPr>
          <w:rFonts w:asciiTheme="minorHAnsi" w:hAnsiTheme="minorHAnsi" w:cstheme="minorHAnsi"/>
          <w:b/>
          <w:bCs/>
        </w:rPr>
      </w:pPr>
      <w:r w:rsidRPr="005B1507">
        <w:rPr>
          <w:rFonts w:asciiTheme="minorHAnsi" w:hAnsiTheme="minorHAnsi" w:cstheme="minorHAnsi"/>
          <w:b/>
          <w:bCs/>
        </w:rPr>
        <w:t>A L'attention Mme Charlotte BUCHET</w:t>
      </w:r>
    </w:p>
    <w:p w14:paraId="44ABD532" w14:textId="77777777" w:rsidR="00C1271D" w:rsidRPr="005B1507" w:rsidRDefault="00C1271D" w:rsidP="00C1271D">
      <w:pPr>
        <w:pBdr>
          <w:top w:val="single" w:sz="4" w:space="1" w:color="auto"/>
          <w:left w:val="single" w:sz="4" w:space="4" w:color="auto"/>
          <w:bottom w:val="single" w:sz="4" w:space="1" w:color="auto"/>
          <w:right w:val="single" w:sz="4" w:space="4" w:color="auto"/>
        </w:pBdr>
        <w:ind w:left="1134" w:right="1417"/>
        <w:jc w:val="center"/>
        <w:rPr>
          <w:rFonts w:asciiTheme="minorHAnsi" w:hAnsiTheme="minorHAnsi" w:cstheme="minorHAnsi"/>
          <w:b/>
          <w:bCs/>
        </w:rPr>
      </w:pPr>
      <w:r w:rsidRPr="005B1507">
        <w:rPr>
          <w:rFonts w:asciiTheme="minorHAnsi" w:hAnsiTheme="minorHAnsi" w:cstheme="minorHAnsi"/>
          <w:b/>
          <w:bCs/>
        </w:rPr>
        <w:t>499, Rue du Caducée - 34790 GRABELS</w:t>
      </w:r>
    </w:p>
    <w:p w14:paraId="0F1EB88F" w14:textId="77777777" w:rsidR="00C1271D" w:rsidRPr="005B1507" w:rsidRDefault="00C1271D" w:rsidP="00C1271D">
      <w:pPr>
        <w:rPr>
          <w:rFonts w:asciiTheme="minorHAnsi" w:hAnsiTheme="minorHAnsi" w:cstheme="minorHAnsi"/>
        </w:rPr>
      </w:pPr>
    </w:p>
    <w:p w14:paraId="289AEDD0" w14:textId="77777777" w:rsidR="00C1271D" w:rsidRDefault="00C1271D" w:rsidP="00C1271D">
      <w:pPr>
        <w:rPr>
          <w:rFonts w:asciiTheme="minorHAnsi" w:hAnsiTheme="minorHAnsi" w:cstheme="minorHAnsi"/>
          <w:b/>
          <w:color w:val="FF0000"/>
        </w:rPr>
      </w:pPr>
    </w:p>
    <w:p w14:paraId="0EA04750" w14:textId="77777777" w:rsidR="00C1271D" w:rsidRPr="00C1271D" w:rsidRDefault="00C1271D" w:rsidP="00C1271D">
      <w:pPr>
        <w:jc w:val="center"/>
        <w:rPr>
          <w:rFonts w:asciiTheme="minorHAnsi" w:hAnsiTheme="minorHAnsi" w:cstheme="minorHAnsi"/>
          <w:b/>
          <w:color w:val="FF0000"/>
        </w:rPr>
      </w:pPr>
      <w:r w:rsidRPr="005B1507">
        <w:rPr>
          <w:rFonts w:asciiTheme="minorHAnsi" w:hAnsiTheme="minorHAnsi" w:cstheme="minorHAnsi"/>
          <w:b/>
          <w:color w:val="FF0000"/>
        </w:rPr>
        <w:t xml:space="preserve">La mention " </w:t>
      </w:r>
      <w:r w:rsidRPr="00C1271D">
        <w:rPr>
          <w:rFonts w:asciiTheme="minorHAnsi" w:hAnsiTheme="minorHAnsi" w:cstheme="minorHAnsi"/>
          <w:b/>
          <w:color w:val="FF0000"/>
        </w:rPr>
        <w:t>RELANCE LOTS DECLARES SANS SUITE -</w:t>
      </w:r>
    </w:p>
    <w:p w14:paraId="5AA21050" w14:textId="35DC6F2D" w:rsidR="00C1271D" w:rsidRDefault="00C1271D" w:rsidP="00C1271D">
      <w:pPr>
        <w:jc w:val="center"/>
        <w:rPr>
          <w:rFonts w:asciiTheme="minorHAnsi" w:hAnsiTheme="minorHAnsi" w:cstheme="minorHAnsi"/>
          <w:b/>
          <w:color w:val="FF0000"/>
        </w:rPr>
      </w:pPr>
      <w:r w:rsidRPr="00C1271D">
        <w:rPr>
          <w:rFonts w:asciiTheme="minorHAnsi" w:hAnsiTheme="minorHAnsi" w:cstheme="minorHAnsi"/>
          <w:b/>
          <w:color w:val="FF0000"/>
        </w:rPr>
        <w:t>FOURNITURE DE TROUSSES OPERATOIRES STERILES, SETS DE SOINS STERILES, ARTICLES D’HABILLAGE, ARTICLES DE PROTECTION, PETITS MATERIELS ET INSTRUMENTATION A USAGE UNIQUE POUR LE GHT DE L’EST HERAULT ET DU SUD AVEYRON</w:t>
      </w:r>
    </w:p>
    <w:p w14:paraId="1658BF68" w14:textId="4B0AC992" w:rsidR="00C1271D" w:rsidRDefault="00C1271D" w:rsidP="00C1271D">
      <w:pPr>
        <w:jc w:val="center"/>
        <w:rPr>
          <w:rFonts w:asciiTheme="minorHAnsi" w:hAnsiTheme="minorHAnsi" w:cstheme="minorHAnsi"/>
          <w:b/>
          <w:color w:val="FF0000"/>
        </w:rPr>
      </w:pPr>
      <w:r w:rsidRPr="005B1507">
        <w:rPr>
          <w:rFonts w:asciiTheme="minorHAnsi" w:hAnsiTheme="minorHAnsi" w:cstheme="minorHAnsi"/>
          <w:b/>
          <w:color w:val="FF0000"/>
        </w:rPr>
        <w:t>Affaire N°</w:t>
      </w:r>
      <w:r>
        <w:rPr>
          <w:rFonts w:asciiTheme="minorHAnsi" w:hAnsiTheme="minorHAnsi" w:cstheme="minorHAnsi"/>
          <w:b/>
          <w:color w:val="FF0000"/>
        </w:rPr>
        <w:t xml:space="preserve">26A0165 </w:t>
      </w:r>
      <w:r w:rsidRPr="005B1507">
        <w:rPr>
          <w:rFonts w:asciiTheme="minorHAnsi" w:hAnsiTheme="minorHAnsi" w:cstheme="minorHAnsi"/>
          <w:b/>
          <w:color w:val="FF0000"/>
        </w:rPr>
        <w:t>"</w:t>
      </w:r>
    </w:p>
    <w:p w14:paraId="282FAF81" w14:textId="77777777" w:rsidR="00554A44" w:rsidRDefault="00554A44" w:rsidP="00C1271D">
      <w:pPr>
        <w:jc w:val="center"/>
        <w:rPr>
          <w:rFonts w:asciiTheme="minorHAnsi" w:hAnsiTheme="minorHAnsi" w:cstheme="minorHAnsi"/>
          <w:b/>
          <w:color w:val="FF0000"/>
        </w:rPr>
      </w:pPr>
    </w:p>
    <w:p w14:paraId="0C112D71" w14:textId="77777777" w:rsidR="00554A44" w:rsidRDefault="00554A44" w:rsidP="00C1271D">
      <w:pPr>
        <w:jc w:val="center"/>
        <w:rPr>
          <w:rFonts w:asciiTheme="minorHAnsi" w:hAnsiTheme="minorHAnsi" w:cstheme="minorHAnsi"/>
          <w:b/>
          <w:color w:val="FF0000"/>
        </w:rPr>
      </w:pPr>
    </w:p>
    <w:p w14:paraId="15D71985" w14:textId="77777777" w:rsidR="00554A44" w:rsidRDefault="00554A44" w:rsidP="00C1271D">
      <w:pPr>
        <w:jc w:val="center"/>
        <w:rPr>
          <w:rFonts w:asciiTheme="minorHAnsi" w:hAnsiTheme="minorHAnsi" w:cstheme="minorHAnsi"/>
          <w:b/>
          <w:color w:val="FF0000"/>
        </w:rPr>
      </w:pPr>
    </w:p>
    <w:p w14:paraId="269E7192" w14:textId="41A5F642" w:rsidR="009826B9" w:rsidRPr="009826B9" w:rsidRDefault="009826B9" w:rsidP="009826B9">
      <w:pPr>
        <w:pStyle w:val="NormalWeb"/>
        <w:numPr>
          <w:ilvl w:val="0"/>
          <w:numId w:val="32"/>
        </w:numPr>
        <w:rPr>
          <w:rFonts w:asciiTheme="minorHAnsi" w:hAnsiTheme="minorHAnsi" w:cstheme="minorHAnsi"/>
          <w:sz w:val="22"/>
          <w:szCs w:val="22"/>
        </w:rPr>
      </w:pPr>
      <w:r w:rsidRPr="009826B9">
        <w:rPr>
          <w:rFonts w:asciiTheme="minorHAnsi" w:hAnsiTheme="minorHAnsi" w:cstheme="minorHAnsi"/>
          <w:sz w:val="22"/>
          <w:szCs w:val="22"/>
        </w:rPr>
        <w:t>Devra être indiquée de façon lisible sur les différents colis.</w:t>
      </w:r>
    </w:p>
    <w:p w14:paraId="393334CD" w14:textId="23CF63C2" w:rsidR="009826B9" w:rsidRPr="009826B9" w:rsidRDefault="009826B9" w:rsidP="00554A44">
      <w:pPr>
        <w:pStyle w:val="NormalWeb"/>
        <w:jc w:val="both"/>
        <w:rPr>
          <w:rFonts w:asciiTheme="minorHAnsi" w:hAnsiTheme="minorHAnsi" w:cstheme="minorHAnsi"/>
          <w:b/>
          <w:sz w:val="22"/>
          <w:szCs w:val="22"/>
        </w:rPr>
      </w:pPr>
      <w:r w:rsidRPr="009826B9">
        <w:rPr>
          <w:rFonts w:asciiTheme="minorHAnsi" w:hAnsiTheme="minorHAnsi" w:cstheme="minorHAnsi"/>
          <w:b/>
          <w:noProof/>
          <w:sz w:val="22"/>
          <w:szCs w:val="22"/>
        </w:rPr>
        <w:drawing>
          <wp:inline distT="0" distB="0" distL="0" distR="0" wp14:anchorId="61712E55" wp14:editId="7C74C3B2">
            <wp:extent cx="476250" cy="3810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250" cy="381000"/>
                    </a:xfrm>
                    <a:prstGeom prst="rect">
                      <a:avLst/>
                    </a:prstGeom>
                    <a:noFill/>
                    <a:ln>
                      <a:noFill/>
                    </a:ln>
                  </pic:spPr>
                </pic:pic>
              </a:graphicData>
            </a:graphic>
          </wp:inline>
        </w:drawing>
      </w:r>
      <w:r w:rsidRPr="009826B9">
        <w:rPr>
          <w:rFonts w:asciiTheme="minorHAnsi" w:hAnsiTheme="minorHAnsi" w:cstheme="minorHAnsi"/>
          <w:sz w:val="22"/>
          <w:szCs w:val="22"/>
        </w:rPr>
        <w:t xml:space="preserve">Chaque spécimen et fiche technique portera </w:t>
      </w:r>
      <w:r w:rsidRPr="009826B9">
        <w:rPr>
          <w:rFonts w:asciiTheme="minorHAnsi" w:hAnsiTheme="minorHAnsi" w:cstheme="minorHAnsi"/>
          <w:b/>
          <w:sz w:val="22"/>
          <w:szCs w:val="22"/>
        </w:rPr>
        <w:t xml:space="preserve">l’identification des numéros du lot et du sous-lot ainsi que les libellés </w:t>
      </w:r>
      <w:r w:rsidRPr="009826B9">
        <w:rPr>
          <w:rFonts w:asciiTheme="minorHAnsi" w:hAnsiTheme="minorHAnsi" w:cstheme="minorHAnsi"/>
          <w:sz w:val="22"/>
          <w:szCs w:val="22"/>
        </w:rPr>
        <w:t>auxquels il correspond</w:t>
      </w:r>
      <w:r w:rsidRPr="009826B9">
        <w:rPr>
          <w:rFonts w:asciiTheme="minorHAnsi" w:hAnsiTheme="minorHAnsi" w:cstheme="minorHAnsi"/>
          <w:b/>
          <w:sz w:val="22"/>
          <w:szCs w:val="22"/>
        </w:rPr>
        <w:t>.</w:t>
      </w:r>
    </w:p>
    <w:p w14:paraId="7039FA62" w14:textId="6632C5CB" w:rsidR="009826B9" w:rsidRPr="009826B9" w:rsidRDefault="009826B9" w:rsidP="00554A44">
      <w:pPr>
        <w:pStyle w:val="NormalWeb"/>
        <w:jc w:val="both"/>
        <w:rPr>
          <w:rFonts w:asciiTheme="minorHAnsi" w:hAnsiTheme="minorHAnsi" w:cstheme="minorHAnsi"/>
          <w:sz w:val="22"/>
          <w:szCs w:val="22"/>
        </w:rPr>
      </w:pPr>
      <w:r w:rsidRPr="009826B9">
        <w:rPr>
          <w:rFonts w:asciiTheme="minorHAnsi" w:hAnsiTheme="minorHAnsi" w:cstheme="minorHAnsi"/>
          <w:sz w:val="22"/>
          <w:szCs w:val="22"/>
        </w:rPr>
        <w:t>En application de l’article R.2132-12 6° du code de la commande publique, l’acheteur accepte la remise de spécimens matériels.</w:t>
      </w:r>
    </w:p>
    <w:p w14:paraId="4DBF6FDC" w14:textId="16E52496" w:rsidR="009826B9" w:rsidRPr="009826B9" w:rsidRDefault="009826B9" w:rsidP="00554A44">
      <w:pPr>
        <w:pStyle w:val="NormalWeb"/>
        <w:jc w:val="both"/>
        <w:rPr>
          <w:rFonts w:asciiTheme="minorHAnsi" w:hAnsiTheme="minorHAnsi" w:cstheme="minorHAnsi"/>
          <w:sz w:val="22"/>
          <w:szCs w:val="22"/>
        </w:rPr>
      </w:pPr>
      <w:r w:rsidRPr="009826B9">
        <w:rPr>
          <w:rFonts w:asciiTheme="minorHAnsi" w:hAnsiTheme="minorHAnsi" w:cstheme="minorHAnsi"/>
          <w:sz w:val="22"/>
          <w:szCs w:val="22"/>
        </w:rPr>
        <w:t>Les spécimens constituent les pièces de référence de l’accord-cadre à bons de commande.</w:t>
      </w:r>
    </w:p>
    <w:p w14:paraId="3C5B3C89" w14:textId="2D9A1B4B" w:rsidR="009826B9" w:rsidRPr="009826B9" w:rsidRDefault="009826B9" w:rsidP="00554A44">
      <w:pPr>
        <w:pStyle w:val="NormalWeb"/>
        <w:numPr>
          <w:ilvl w:val="1"/>
          <w:numId w:val="32"/>
        </w:numPr>
        <w:jc w:val="both"/>
        <w:rPr>
          <w:rFonts w:asciiTheme="minorHAnsi" w:hAnsiTheme="minorHAnsi" w:cstheme="minorHAnsi"/>
          <w:sz w:val="22"/>
          <w:szCs w:val="22"/>
        </w:rPr>
      </w:pPr>
      <w:r w:rsidRPr="009826B9">
        <w:rPr>
          <w:rFonts w:asciiTheme="minorHAnsi" w:hAnsiTheme="minorHAnsi" w:cstheme="minorHAnsi"/>
          <w:sz w:val="22"/>
          <w:szCs w:val="22"/>
        </w:rPr>
        <w:t>Les spécimens donneront lieu au versement d’une prime.</w:t>
      </w:r>
      <w:r w:rsidRPr="009826B9">
        <w:rPr>
          <w:rFonts w:asciiTheme="minorHAnsi" w:hAnsiTheme="minorHAnsi" w:cstheme="minorHAnsi"/>
          <w:sz w:val="22"/>
          <w:szCs w:val="22"/>
        </w:rPr>
        <w:fldChar w:fldCharType="begin">
          <w:ffData>
            <w:name w:val=""/>
            <w:enabled/>
            <w:calcOnExit w:val="0"/>
            <w:checkBox>
              <w:sizeAuto/>
              <w:default w:val="0"/>
            </w:checkBox>
          </w:ffData>
        </w:fldChar>
      </w:r>
      <w:r w:rsidRPr="009826B9">
        <w:rPr>
          <w:rFonts w:asciiTheme="minorHAnsi" w:hAnsiTheme="minorHAnsi" w:cstheme="minorHAnsi"/>
          <w:sz w:val="22"/>
          <w:szCs w:val="22"/>
        </w:rPr>
        <w:instrText xml:space="preserve"> FORMCHECKBOX </w:instrText>
      </w:r>
      <w:r w:rsidR="00520293">
        <w:rPr>
          <w:rFonts w:asciiTheme="minorHAnsi" w:hAnsiTheme="minorHAnsi" w:cstheme="minorHAnsi"/>
          <w:sz w:val="22"/>
          <w:szCs w:val="22"/>
        </w:rPr>
      </w:r>
      <w:r w:rsidR="00520293">
        <w:rPr>
          <w:rFonts w:asciiTheme="minorHAnsi" w:hAnsiTheme="minorHAnsi" w:cstheme="minorHAnsi"/>
          <w:sz w:val="22"/>
          <w:szCs w:val="22"/>
        </w:rPr>
        <w:fldChar w:fldCharType="separate"/>
      </w:r>
      <w:r w:rsidRPr="009826B9">
        <w:rPr>
          <w:rFonts w:asciiTheme="minorHAnsi" w:hAnsiTheme="minorHAnsi" w:cstheme="minorHAnsi"/>
          <w:sz w:val="22"/>
          <w:szCs w:val="22"/>
        </w:rPr>
        <w:fldChar w:fldCharType="end"/>
      </w:r>
      <w:r w:rsidRPr="009826B9">
        <w:rPr>
          <w:rFonts w:asciiTheme="minorHAnsi" w:hAnsiTheme="minorHAnsi" w:cstheme="minorHAnsi"/>
          <w:sz w:val="22"/>
          <w:szCs w:val="22"/>
        </w:rPr>
        <w:t xml:space="preserve"> Oui</w:t>
      </w:r>
      <w:r w:rsidRPr="009826B9">
        <w:rPr>
          <w:rFonts w:asciiTheme="minorHAnsi" w:hAnsiTheme="minorHAnsi" w:cstheme="minorHAnsi"/>
          <w:sz w:val="22"/>
          <w:szCs w:val="22"/>
        </w:rPr>
        <w:tab/>
      </w:r>
      <w:r w:rsidRPr="009826B9">
        <w:rPr>
          <w:rFonts w:asciiTheme="minorHAnsi" w:hAnsiTheme="minorHAnsi" w:cstheme="minorHAnsi"/>
          <w:sz w:val="22"/>
          <w:szCs w:val="22"/>
        </w:rPr>
        <w:tab/>
      </w:r>
      <w:r w:rsidRPr="009826B9">
        <w:rPr>
          <w:rFonts w:asciiTheme="minorHAnsi" w:hAnsiTheme="minorHAnsi" w:cstheme="minorHAnsi"/>
          <w:sz w:val="22"/>
          <w:szCs w:val="22"/>
        </w:rPr>
        <w:fldChar w:fldCharType="begin">
          <w:ffData>
            <w:name w:val=""/>
            <w:enabled/>
            <w:calcOnExit w:val="0"/>
            <w:checkBox>
              <w:sizeAuto/>
              <w:default w:val="1"/>
            </w:checkBox>
          </w:ffData>
        </w:fldChar>
      </w:r>
      <w:r w:rsidRPr="009826B9">
        <w:rPr>
          <w:rFonts w:asciiTheme="minorHAnsi" w:hAnsiTheme="minorHAnsi" w:cstheme="minorHAnsi"/>
          <w:sz w:val="22"/>
          <w:szCs w:val="22"/>
        </w:rPr>
        <w:instrText xml:space="preserve"> FORMCHECKBOX </w:instrText>
      </w:r>
      <w:r w:rsidR="00520293">
        <w:rPr>
          <w:rFonts w:asciiTheme="minorHAnsi" w:hAnsiTheme="minorHAnsi" w:cstheme="minorHAnsi"/>
          <w:sz w:val="22"/>
          <w:szCs w:val="22"/>
        </w:rPr>
      </w:r>
      <w:r w:rsidR="00520293">
        <w:rPr>
          <w:rFonts w:asciiTheme="minorHAnsi" w:hAnsiTheme="minorHAnsi" w:cstheme="minorHAnsi"/>
          <w:sz w:val="22"/>
          <w:szCs w:val="22"/>
        </w:rPr>
        <w:fldChar w:fldCharType="separate"/>
      </w:r>
      <w:r w:rsidRPr="009826B9">
        <w:rPr>
          <w:rFonts w:asciiTheme="minorHAnsi" w:hAnsiTheme="minorHAnsi" w:cstheme="minorHAnsi"/>
          <w:sz w:val="22"/>
          <w:szCs w:val="22"/>
        </w:rPr>
        <w:fldChar w:fldCharType="end"/>
      </w:r>
      <w:r w:rsidRPr="009826B9">
        <w:rPr>
          <w:rFonts w:asciiTheme="minorHAnsi" w:hAnsiTheme="minorHAnsi" w:cstheme="minorHAnsi"/>
          <w:sz w:val="22"/>
          <w:szCs w:val="22"/>
        </w:rPr>
        <w:t xml:space="preserve"> Non</w:t>
      </w:r>
    </w:p>
    <w:p w14:paraId="6EF45BB1" w14:textId="08F78CD1" w:rsidR="009826B9" w:rsidRPr="009826B9" w:rsidRDefault="009826B9" w:rsidP="00554A44">
      <w:pPr>
        <w:pStyle w:val="NormalWeb"/>
        <w:jc w:val="both"/>
        <w:rPr>
          <w:rFonts w:asciiTheme="minorHAnsi" w:hAnsiTheme="minorHAnsi" w:cstheme="minorHAnsi"/>
          <w:b/>
          <w:bCs/>
          <w:sz w:val="22"/>
          <w:szCs w:val="22"/>
        </w:rPr>
      </w:pPr>
      <w:r w:rsidRPr="009826B9">
        <w:rPr>
          <w:rFonts w:asciiTheme="minorHAnsi" w:hAnsiTheme="minorHAnsi" w:cstheme="minorHAnsi"/>
          <w:b/>
          <w:bCs/>
          <w:sz w:val="22"/>
          <w:szCs w:val="22"/>
        </w:rPr>
        <w:t>L’absence de remise d’une partie des spécimens comme mentionné dans le document relatif au Détail des Quantités Estimatives (annexe au présent R.C.), entrainera l’irrégularité de l’offre.</w:t>
      </w:r>
    </w:p>
    <w:p w14:paraId="2F6E9521" w14:textId="77777777" w:rsidR="009826B9" w:rsidRPr="009826B9" w:rsidRDefault="009826B9" w:rsidP="00554A44">
      <w:pPr>
        <w:pStyle w:val="NormalWeb"/>
        <w:jc w:val="both"/>
        <w:rPr>
          <w:rFonts w:asciiTheme="minorHAnsi" w:hAnsiTheme="minorHAnsi" w:cstheme="minorHAnsi"/>
          <w:sz w:val="22"/>
          <w:szCs w:val="22"/>
        </w:rPr>
      </w:pPr>
      <w:r w:rsidRPr="009826B9">
        <w:rPr>
          <w:rFonts w:asciiTheme="minorHAnsi" w:hAnsiTheme="minorHAnsi" w:cstheme="minorHAnsi"/>
          <w:b/>
          <w:sz w:val="22"/>
          <w:szCs w:val="22"/>
        </w:rPr>
        <w:t>A l’issue de la consultation</w:t>
      </w:r>
      <w:r w:rsidRPr="009826B9">
        <w:rPr>
          <w:rFonts w:asciiTheme="minorHAnsi" w:hAnsiTheme="minorHAnsi" w:cstheme="minorHAnsi"/>
          <w:sz w:val="22"/>
          <w:szCs w:val="22"/>
        </w:rPr>
        <w:t>, le candidat non retenu pourra reprendre les spécimens fournis. Il notifiera expressément sa décision. Il disposera d’un mois pour les reprendre à compter de la date d’envoi de la décision d’attribution. Au-delà, les spécimens ne pourront être réclamés. L’expédition sera à ses frais.</w:t>
      </w:r>
    </w:p>
    <w:p w14:paraId="30F0F963" w14:textId="77777777" w:rsidR="009826B9" w:rsidRPr="006C4BB5" w:rsidRDefault="009826B9" w:rsidP="00C40E38">
      <w:pPr>
        <w:pStyle w:val="NormalWeb"/>
        <w:spacing w:before="0" w:beforeAutospacing="0" w:after="0" w:afterAutospacing="0"/>
        <w:rPr>
          <w:rFonts w:asciiTheme="minorHAnsi" w:hAnsiTheme="minorHAnsi" w:cstheme="minorHAnsi"/>
          <w:sz w:val="22"/>
          <w:szCs w:val="22"/>
        </w:rPr>
      </w:pPr>
    </w:p>
    <w:p w14:paraId="6B75BE20" w14:textId="1E310296" w:rsidR="009826B9" w:rsidRPr="009826B9" w:rsidRDefault="009826B9" w:rsidP="00554A44">
      <w:pPr>
        <w:pStyle w:val="Titre"/>
      </w:pPr>
      <w:bookmarkStart w:id="21" w:name="_Toc219790486"/>
      <w:r w:rsidRPr="009826B9">
        <w:t>2</w:t>
      </w:r>
      <w:r w:rsidR="0042063B">
        <w:t xml:space="preserve"> – </w:t>
      </w:r>
      <w:r w:rsidRPr="009826B9">
        <w:t>4</w:t>
      </w:r>
      <w:r w:rsidR="0042063B">
        <w:t xml:space="preserve"> – </w:t>
      </w:r>
      <w:r w:rsidRPr="009826B9">
        <w:t>Les</w:t>
      </w:r>
      <w:r w:rsidR="0042063B">
        <w:t xml:space="preserve"> </w:t>
      </w:r>
      <w:r w:rsidRPr="009826B9">
        <w:t>échantillons pour essais</w:t>
      </w:r>
      <w:bookmarkEnd w:id="21"/>
    </w:p>
    <w:p w14:paraId="1F0BB2C6" w14:textId="77777777" w:rsidR="009826B9" w:rsidRPr="009826B9" w:rsidRDefault="009826B9" w:rsidP="009826B9">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0"/>
          <w:szCs w:val="20"/>
        </w:rPr>
      </w:pPr>
      <w:r w:rsidRPr="009826B9">
        <w:rPr>
          <w:rFonts w:asciiTheme="minorHAnsi" w:eastAsiaTheme="minorEastAsia" w:hAnsiTheme="minorHAnsi" w:cstheme="minorHAnsi"/>
          <w:b w:val="0"/>
          <w:bCs w:val="0"/>
          <w:caps/>
          <w:spacing w:val="15"/>
          <w:sz w:val="20"/>
          <w:szCs w:val="20"/>
        </w:rPr>
        <w:t>2.4 .1    Qu’est-ce que c’est ?</w:t>
      </w:r>
    </w:p>
    <w:p w14:paraId="1ED60968" w14:textId="77777777" w:rsidR="009826B9" w:rsidRPr="009826B9" w:rsidRDefault="009826B9" w:rsidP="009826B9">
      <w:pPr>
        <w:rPr>
          <w:rFonts w:asciiTheme="minorHAnsi" w:hAnsiTheme="minorHAnsi" w:cstheme="minorHAnsi"/>
          <w:sz w:val="22"/>
          <w:szCs w:val="22"/>
        </w:rPr>
      </w:pPr>
    </w:p>
    <w:p w14:paraId="1433AC75" w14:textId="77777777" w:rsidR="009826B9" w:rsidRPr="009826B9" w:rsidRDefault="009826B9" w:rsidP="009826B9">
      <w:pPr>
        <w:rPr>
          <w:rFonts w:asciiTheme="minorHAnsi" w:hAnsiTheme="minorHAnsi" w:cstheme="minorHAnsi"/>
          <w:sz w:val="22"/>
          <w:szCs w:val="22"/>
        </w:rPr>
      </w:pPr>
      <w:r w:rsidRPr="009826B9">
        <w:rPr>
          <w:rFonts w:asciiTheme="minorHAnsi" w:hAnsiTheme="minorHAnsi" w:cstheme="minorHAnsi"/>
          <w:sz w:val="22"/>
          <w:szCs w:val="22"/>
        </w:rPr>
        <w:t xml:space="preserve">Élément qui sert à évaluer un produit au sein d'une unité de soin. </w:t>
      </w:r>
    </w:p>
    <w:p w14:paraId="1D6BB788" w14:textId="77777777" w:rsidR="009826B9" w:rsidRPr="009826B9" w:rsidRDefault="009826B9" w:rsidP="009826B9">
      <w:pPr>
        <w:rPr>
          <w:rFonts w:asciiTheme="minorHAnsi" w:hAnsiTheme="minorHAnsi" w:cstheme="minorHAnsi"/>
          <w:sz w:val="22"/>
          <w:szCs w:val="22"/>
        </w:rPr>
      </w:pPr>
    </w:p>
    <w:p w14:paraId="486CAAA2" w14:textId="77777777" w:rsidR="009826B9" w:rsidRPr="009826B9" w:rsidRDefault="009826B9" w:rsidP="009826B9">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0"/>
          <w:szCs w:val="20"/>
        </w:rPr>
      </w:pPr>
      <w:r w:rsidRPr="009826B9">
        <w:rPr>
          <w:rFonts w:asciiTheme="minorHAnsi" w:eastAsiaTheme="minorEastAsia" w:hAnsiTheme="minorHAnsi" w:cstheme="minorHAnsi"/>
          <w:b w:val="0"/>
          <w:bCs w:val="0"/>
          <w:caps/>
          <w:spacing w:val="15"/>
          <w:sz w:val="20"/>
          <w:szCs w:val="20"/>
        </w:rPr>
        <w:t xml:space="preserve">2. 4. 2    Déroulement des essais : </w:t>
      </w:r>
    </w:p>
    <w:p w14:paraId="15A523B6" w14:textId="77777777" w:rsidR="009826B9" w:rsidRPr="009826B9" w:rsidRDefault="009826B9" w:rsidP="009826B9">
      <w:pPr>
        <w:rPr>
          <w:rFonts w:asciiTheme="minorHAnsi" w:hAnsiTheme="minorHAnsi" w:cstheme="minorHAnsi"/>
          <w:sz w:val="22"/>
          <w:szCs w:val="22"/>
        </w:rPr>
      </w:pPr>
    </w:p>
    <w:p w14:paraId="7B57C3FF" w14:textId="77777777" w:rsidR="009826B9" w:rsidRPr="009826B9" w:rsidRDefault="009826B9" w:rsidP="0042063B">
      <w:pPr>
        <w:jc w:val="both"/>
        <w:rPr>
          <w:rFonts w:asciiTheme="minorHAnsi" w:hAnsiTheme="minorHAnsi" w:cstheme="minorHAnsi"/>
          <w:sz w:val="22"/>
          <w:szCs w:val="22"/>
        </w:rPr>
      </w:pPr>
      <w:r w:rsidRPr="009826B9">
        <w:rPr>
          <w:rFonts w:asciiTheme="minorHAnsi" w:hAnsiTheme="minorHAnsi" w:cstheme="minorHAnsi"/>
          <w:sz w:val="22"/>
          <w:szCs w:val="22"/>
        </w:rPr>
        <w:t xml:space="preserve">Conformément à la Charte des Essais (annexe au CCTP), les essais se dérouleront de la manière suivante : </w:t>
      </w:r>
    </w:p>
    <w:p w14:paraId="71070764" w14:textId="77777777" w:rsidR="009826B9" w:rsidRPr="009826B9" w:rsidRDefault="009826B9" w:rsidP="0042063B">
      <w:pPr>
        <w:jc w:val="both"/>
        <w:rPr>
          <w:rFonts w:asciiTheme="minorHAnsi" w:hAnsiTheme="minorHAnsi" w:cstheme="minorHAnsi"/>
          <w:sz w:val="22"/>
          <w:szCs w:val="22"/>
        </w:rPr>
      </w:pPr>
    </w:p>
    <w:p w14:paraId="35B38DFA" w14:textId="77777777" w:rsidR="009826B9" w:rsidRPr="009826B9" w:rsidRDefault="009826B9" w:rsidP="0042063B">
      <w:pPr>
        <w:jc w:val="both"/>
        <w:rPr>
          <w:rFonts w:asciiTheme="minorHAnsi" w:hAnsiTheme="minorHAnsi" w:cstheme="minorHAnsi"/>
          <w:sz w:val="22"/>
          <w:szCs w:val="22"/>
        </w:rPr>
      </w:pPr>
    </w:p>
    <w:p w14:paraId="445A7308" w14:textId="77777777" w:rsidR="009826B9" w:rsidRPr="009826B9" w:rsidRDefault="009826B9" w:rsidP="0042063B">
      <w:pPr>
        <w:numPr>
          <w:ilvl w:val="0"/>
          <w:numId w:val="33"/>
        </w:numPr>
        <w:jc w:val="both"/>
        <w:rPr>
          <w:rFonts w:asciiTheme="minorHAnsi" w:hAnsiTheme="minorHAnsi" w:cstheme="minorHAnsi"/>
          <w:b/>
          <w:bCs/>
          <w:sz w:val="22"/>
          <w:szCs w:val="22"/>
          <w:u w:val="single"/>
        </w:rPr>
      </w:pPr>
      <w:r w:rsidRPr="009826B9">
        <w:rPr>
          <w:rFonts w:asciiTheme="minorHAnsi" w:hAnsiTheme="minorHAnsi" w:cstheme="minorHAnsi"/>
          <w:b/>
          <w:bCs/>
          <w:sz w:val="22"/>
          <w:szCs w:val="22"/>
          <w:u w:val="single"/>
        </w:rPr>
        <w:t>Afin d'organiser la mise en place et le suivi de l'essai, Le fournisseur prendra rendez-vous par écrit (mail, courrier…) auprès des interlocuteurs suivants :</w:t>
      </w:r>
    </w:p>
    <w:p w14:paraId="5CFBD11F" w14:textId="77777777" w:rsidR="009826B9" w:rsidRPr="009826B9" w:rsidRDefault="009826B9" w:rsidP="0042063B">
      <w:pPr>
        <w:jc w:val="both"/>
        <w:rPr>
          <w:rFonts w:asciiTheme="minorHAnsi" w:hAnsiTheme="minorHAnsi" w:cstheme="minorHAnsi"/>
          <w:sz w:val="22"/>
          <w:szCs w:val="22"/>
          <w:u w:val="single"/>
        </w:rPr>
      </w:pPr>
    </w:p>
    <w:p w14:paraId="43927C96" w14:textId="77777777" w:rsidR="009826B9" w:rsidRPr="009826B9" w:rsidRDefault="009826B9" w:rsidP="0042063B">
      <w:pPr>
        <w:jc w:val="both"/>
        <w:rPr>
          <w:rFonts w:asciiTheme="minorHAnsi" w:hAnsiTheme="minorHAnsi" w:cstheme="minorHAnsi"/>
          <w:sz w:val="22"/>
          <w:szCs w:val="22"/>
        </w:rPr>
      </w:pPr>
    </w:p>
    <w:p w14:paraId="65C256AA" w14:textId="77777777" w:rsidR="009826B9" w:rsidRPr="009826B9" w:rsidRDefault="009826B9" w:rsidP="0042063B">
      <w:pPr>
        <w:jc w:val="center"/>
        <w:rPr>
          <w:rFonts w:asciiTheme="minorHAnsi" w:hAnsiTheme="minorHAnsi" w:cstheme="minorHAnsi"/>
          <w:sz w:val="22"/>
          <w:szCs w:val="22"/>
          <w:u w:val="single"/>
        </w:rPr>
      </w:pPr>
      <w:r w:rsidRPr="009826B9">
        <w:rPr>
          <w:rFonts w:asciiTheme="minorHAnsi" w:hAnsiTheme="minorHAnsi" w:cstheme="minorHAnsi"/>
          <w:sz w:val="22"/>
          <w:szCs w:val="22"/>
          <w:u w:val="single"/>
        </w:rPr>
        <w:t>Pour les prises de rendez-vous avec l’équipe Pharmaceutique liées à des essais :</w:t>
      </w:r>
    </w:p>
    <w:p w14:paraId="6B839F3B" w14:textId="77777777" w:rsidR="009826B9" w:rsidRPr="009826B9" w:rsidRDefault="009826B9" w:rsidP="0042063B">
      <w:pPr>
        <w:jc w:val="both"/>
        <w:rPr>
          <w:rFonts w:asciiTheme="minorHAnsi" w:hAnsiTheme="minorHAnsi" w:cstheme="minorHAnsi"/>
          <w:sz w:val="22"/>
          <w:szCs w:val="22"/>
        </w:rPr>
      </w:pPr>
    </w:p>
    <w:p w14:paraId="338094B8" w14:textId="77777777" w:rsidR="009826B9" w:rsidRPr="009826B9" w:rsidRDefault="009826B9" w:rsidP="0042063B">
      <w:pPr>
        <w:jc w:val="center"/>
        <w:rPr>
          <w:rFonts w:asciiTheme="minorHAnsi" w:hAnsiTheme="minorHAnsi" w:cstheme="minorHAnsi"/>
          <w:sz w:val="22"/>
          <w:szCs w:val="22"/>
        </w:rPr>
      </w:pPr>
      <w:r w:rsidRPr="009826B9">
        <w:rPr>
          <w:rFonts w:asciiTheme="minorHAnsi" w:hAnsiTheme="minorHAnsi" w:cstheme="minorHAnsi"/>
          <w:sz w:val="22"/>
          <w:szCs w:val="22"/>
        </w:rPr>
        <w:t xml:space="preserve">Contacter le secrétariat de la pharmacie Euromédecine – adresse mail :  </w:t>
      </w:r>
      <w:hyperlink r:id="rId22" w:history="1">
        <w:r w:rsidRPr="009826B9">
          <w:rPr>
            <w:rStyle w:val="Lienhypertexte"/>
            <w:rFonts w:asciiTheme="minorHAnsi" w:hAnsiTheme="minorHAnsi" w:cstheme="minorHAnsi"/>
            <w:sz w:val="22"/>
            <w:szCs w:val="22"/>
          </w:rPr>
          <w:t>phar-euro-sec@chu-montpellier.fr</w:t>
        </w:r>
      </w:hyperlink>
      <w:r w:rsidRPr="009826B9">
        <w:rPr>
          <w:rFonts w:asciiTheme="minorHAnsi" w:hAnsiTheme="minorHAnsi" w:cstheme="minorHAnsi"/>
          <w:sz w:val="22"/>
          <w:szCs w:val="22"/>
        </w:rPr>
        <w:t xml:space="preserve">  et/ou le pharmacien référent (cf. charte des essais).</w:t>
      </w:r>
    </w:p>
    <w:p w14:paraId="66D61B1A" w14:textId="77777777" w:rsidR="009826B9" w:rsidRPr="009826B9" w:rsidRDefault="009826B9" w:rsidP="0042063B">
      <w:pPr>
        <w:jc w:val="both"/>
        <w:rPr>
          <w:rFonts w:asciiTheme="minorHAnsi" w:hAnsiTheme="minorHAnsi" w:cstheme="minorHAnsi"/>
          <w:sz w:val="22"/>
          <w:szCs w:val="22"/>
        </w:rPr>
      </w:pPr>
    </w:p>
    <w:p w14:paraId="56317599" w14:textId="77777777" w:rsidR="0042063B" w:rsidRDefault="0042063B" w:rsidP="0042063B">
      <w:pPr>
        <w:jc w:val="both"/>
        <w:rPr>
          <w:rFonts w:asciiTheme="minorHAnsi" w:hAnsiTheme="minorHAnsi" w:cstheme="minorHAnsi"/>
          <w:b/>
          <w:bCs/>
          <w:color w:val="FF0000"/>
          <w:sz w:val="22"/>
          <w:szCs w:val="22"/>
        </w:rPr>
      </w:pPr>
    </w:p>
    <w:p w14:paraId="644BD8C3" w14:textId="5FA4F3FF" w:rsidR="0042063B" w:rsidRDefault="009826B9" w:rsidP="0042063B">
      <w:pPr>
        <w:jc w:val="both"/>
        <w:rPr>
          <w:rFonts w:asciiTheme="minorHAnsi" w:hAnsiTheme="minorHAnsi" w:cstheme="minorHAnsi"/>
          <w:b/>
          <w:bCs/>
          <w:color w:val="FF0000"/>
          <w:sz w:val="22"/>
          <w:szCs w:val="22"/>
        </w:rPr>
      </w:pPr>
      <w:r w:rsidRPr="009826B9">
        <w:rPr>
          <w:rFonts w:asciiTheme="minorHAnsi" w:hAnsiTheme="minorHAnsi" w:cstheme="minorHAnsi"/>
          <w:b/>
          <w:bCs/>
          <w:color w:val="FF0000"/>
          <w:sz w:val="22"/>
          <w:szCs w:val="22"/>
        </w:rPr>
        <w:t>La demande de RDV devra obligatoirement avoir été faite par écrit par le fournisseur sous peine d’irrégularité de l’offre.</w:t>
      </w:r>
    </w:p>
    <w:p w14:paraId="1A057D4F" w14:textId="77777777" w:rsidR="0042063B" w:rsidRDefault="0042063B">
      <w:pPr>
        <w:widowControl/>
        <w:autoSpaceDE/>
        <w:autoSpaceDN/>
        <w:adjustRightInd/>
        <w:spacing w:after="160" w:line="259" w:lineRule="auto"/>
        <w:rPr>
          <w:rFonts w:asciiTheme="minorHAnsi" w:hAnsiTheme="minorHAnsi" w:cstheme="minorHAnsi"/>
          <w:b/>
          <w:bCs/>
          <w:color w:val="FF0000"/>
          <w:sz w:val="22"/>
          <w:szCs w:val="22"/>
        </w:rPr>
      </w:pPr>
      <w:r>
        <w:rPr>
          <w:rFonts w:asciiTheme="minorHAnsi" w:hAnsiTheme="minorHAnsi" w:cstheme="minorHAnsi"/>
          <w:b/>
          <w:bCs/>
          <w:color w:val="FF0000"/>
          <w:sz w:val="22"/>
          <w:szCs w:val="22"/>
        </w:rPr>
        <w:br w:type="page"/>
      </w:r>
    </w:p>
    <w:p w14:paraId="7356D5B9" w14:textId="77777777" w:rsidR="009826B9" w:rsidRPr="009826B9" w:rsidRDefault="009826B9" w:rsidP="0042063B">
      <w:pPr>
        <w:jc w:val="both"/>
        <w:rPr>
          <w:rFonts w:asciiTheme="minorHAnsi" w:hAnsiTheme="minorHAnsi" w:cstheme="minorHAnsi"/>
          <w:b/>
          <w:bCs/>
          <w:color w:val="FF0000"/>
          <w:sz w:val="22"/>
          <w:szCs w:val="22"/>
        </w:rPr>
      </w:pPr>
    </w:p>
    <w:p w14:paraId="4CC7AC9F" w14:textId="77777777" w:rsidR="009826B9" w:rsidRPr="009826B9" w:rsidRDefault="009826B9" w:rsidP="0042063B">
      <w:pPr>
        <w:jc w:val="both"/>
        <w:rPr>
          <w:rFonts w:asciiTheme="minorHAnsi" w:hAnsiTheme="minorHAnsi" w:cstheme="minorHAnsi"/>
          <w:sz w:val="22"/>
          <w:szCs w:val="22"/>
        </w:rPr>
      </w:pPr>
    </w:p>
    <w:p w14:paraId="23362C4D" w14:textId="77777777" w:rsidR="009826B9" w:rsidRPr="009826B9" w:rsidRDefault="009826B9" w:rsidP="0042063B">
      <w:pPr>
        <w:jc w:val="both"/>
        <w:rPr>
          <w:rFonts w:asciiTheme="minorHAnsi" w:hAnsiTheme="minorHAnsi" w:cstheme="minorHAnsi"/>
          <w:sz w:val="22"/>
          <w:szCs w:val="22"/>
        </w:rPr>
      </w:pPr>
      <w:r w:rsidRPr="009826B9">
        <w:rPr>
          <w:rFonts w:asciiTheme="minorHAnsi" w:hAnsiTheme="minorHAnsi" w:cstheme="minorHAnsi"/>
          <w:sz w:val="22"/>
          <w:szCs w:val="22"/>
        </w:rPr>
        <w:t>L’équipe pharmaceutique ne pourra recevoir de candidat entre la date de publicité et la date limite de Remise des Offres. Les demandes de RDV pour présentations de dispositifs médicaux à l’équipe pharmaceutique pourront être effectuées en dehors de la période de publicité et au plus tard dans les 3 semaines après la DLRO.</w:t>
      </w:r>
    </w:p>
    <w:p w14:paraId="704E45F5" w14:textId="77777777" w:rsidR="009826B9" w:rsidRPr="009826B9" w:rsidRDefault="009826B9" w:rsidP="009826B9">
      <w:pPr>
        <w:rPr>
          <w:rFonts w:asciiTheme="minorHAnsi" w:hAnsiTheme="minorHAnsi" w:cstheme="minorHAnsi"/>
          <w:sz w:val="22"/>
          <w:szCs w:val="22"/>
        </w:rPr>
      </w:pPr>
    </w:p>
    <w:p w14:paraId="05DECCDB" w14:textId="77777777" w:rsidR="009826B9" w:rsidRPr="009826B9" w:rsidRDefault="009826B9" w:rsidP="0042063B">
      <w:pPr>
        <w:jc w:val="both"/>
        <w:rPr>
          <w:rFonts w:asciiTheme="minorHAnsi" w:hAnsiTheme="minorHAnsi" w:cstheme="minorHAnsi"/>
          <w:b/>
          <w:bCs/>
          <w:sz w:val="22"/>
          <w:szCs w:val="22"/>
        </w:rPr>
      </w:pPr>
      <w:r w:rsidRPr="009826B9">
        <w:rPr>
          <w:rFonts w:asciiTheme="minorHAnsi" w:hAnsiTheme="minorHAnsi" w:cstheme="minorHAnsi"/>
          <w:sz w:val="22"/>
          <w:szCs w:val="22"/>
        </w:rPr>
        <w:t xml:space="preserve"> </w:t>
      </w:r>
    </w:p>
    <w:p w14:paraId="4F65A2FB" w14:textId="77777777" w:rsidR="009826B9" w:rsidRPr="009826B9" w:rsidRDefault="009826B9" w:rsidP="0042063B">
      <w:pPr>
        <w:numPr>
          <w:ilvl w:val="0"/>
          <w:numId w:val="33"/>
        </w:numPr>
        <w:jc w:val="both"/>
        <w:rPr>
          <w:rFonts w:asciiTheme="minorHAnsi" w:hAnsiTheme="minorHAnsi" w:cstheme="minorHAnsi"/>
          <w:b/>
          <w:bCs/>
          <w:sz w:val="22"/>
          <w:szCs w:val="22"/>
          <w:u w:val="single"/>
        </w:rPr>
      </w:pPr>
      <w:r w:rsidRPr="009826B9">
        <w:rPr>
          <w:rFonts w:asciiTheme="minorHAnsi" w:hAnsiTheme="minorHAnsi" w:cstheme="minorHAnsi"/>
          <w:b/>
          <w:bCs/>
          <w:sz w:val="22"/>
          <w:szCs w:val="22"/>
          <w:u w:val="single"/>
        </w:rPr>
        <w:t>La pharmacie fixera par écrit (mail, courrier…) une date pour la présentation à l’équipe pharmaceutique, le candidat produira un dossier technico-réglementaire complet comprenant les pièces suivantes :</w:t>
      </w:r>
    </w:p>
    <w:p w14:paraId="092A6495" w14:textId="77777777" w:rsidR="009826B9" w:rsidRPr="009826B9" w:rsidRDefault="009826B9" w:rsidP="0042063B">
      <w:pPr>
        <w:jc w:val="both"/>
        <w:rPr>
          <w:rFonts w:asciiTheme="minorHAnsi" w:hAnsiTheme="minorHAnsi" w:cstheme="minorHAnsi"/>
          <w:sz w:val="22"/>
          <w:szCs w:val="22"/>
          <w:u w:val="single"/>
        </w:rPr>
      </w:pPr>
      <w:bookmarkStart w:id="22" w:name="_Hlk227759473"/>
    </w:p>
    <w:p w14:paraId="3A616319" w14:textId="77777777" w:rsidR="009826B9" w:rsidRPr="009826B9" w:rsidRDefault="009826B9" w:rsidP="0042063B">
      <w:pPr>
        <w:numPr>
          <w:ilvl w:val="1"/>
          <w:numId w:val="32"/>
        </w:numPr>
        <w:jc w:val="both"/>
        <w:rPr>
          <w:rFonts w:asciiTheme="minorHAnsi" w:hAnsiTheme="minorHAnsi" w:cstheme="minorHAnsi"/>
          <w:sz w:val="22"/>
          <w:szCs w:val="22"/>
        </w:rPr>
      </w:pPr>
      <w:r w:rsidRPr="009826B9">
        <w:rPr>
          <w:rFonts w:asciiTheme="minorHAnsi" w:hAnsiTheme="minorHAnsi" w:cstheme="minorHAnsi"/>
          <w:sz w:val="22"/>
          <w:szCs w:val="22"/>
        </w:rPr>
        <w:t>Une fiche technique -type Euro-</w:t>
      </w:r>
      <w:proofErr w:type="spellStart"/>
      <w:r w:rsidRPr="009826B9">
        <w:rPr>
          <w:rFonts w:asciiTheme="minorHAnsi" w:hAnsiTheme="minorHAnsi" w:cstheme="minorHAnsi"/>
          <w:sz w:val="22"/>
          <w:szCs w:val="22"/>
        </w:rPr>
        <w:t>Pharmat</w:t>
      </w:r>
      <w:proofErr w:type="spellEnd"/>
      <w:r w:rsidRPr="009826B9">
        <w:rPr>
          <w:rFonts w:asciiTheme="minorHAnsi" w:hAnsiTheme="minorHAnsi" w:cstheme="minorHAnsi"/>
          <w:sz w:val="22"/>
          <w:szCs w:val="22"/>
        </w:rPr>
        <w:t xml:space="preserve"> ou équivalent</w:t>
      </w:r>
    </w:p>
    <w:p w14:paraId="45238E0C" w14:textId="77777777" w:rsidR="009826B9" w:rsidRPr="009826B9" w:rsidRDefault="009826B9" w:rsidP="0042063B">
      <w:pPr>
        <w:numPr>
          <w:ilvl w:val="1"/>
          <w:numId w:val="32"/>
        </w:numPr>
        <w:jc w:val="both"/>
        <w:rPr>
          <w:rFonts w:asciiTheme="minorHAnsi" w:hAnsiTheme="minorHAnsi" w:cstheme="minorHAnsi"/>
          <w:sz w:val="22"/>
          <w:szCs w:val="22"/>
        </w:rPr>
      </w:pPr>
      <w:r w:rsidRPr="009826B9">
        <w:rPr>
          <w:rFonts w:asciiTheme="minorHAnsi" w:hAnsiTheme="minorHAnsi" w:cstheme="minorHAnsi"/>
          <w:sz w:val="22"/>
          <w:szCs w:val="22"/>
        </w:rPr>
        <w:t>L’attestation de marquage CE,</w:t>
      </w:r>
    </w:p>
    <w:p w14:paraId="000D45A5" w14:textId="77777777" w:rsidR="009826B9" w:rsidRPr="009826B9" w:rsidRDefault="009826B9" w:rsidP="0042063B">
      <w:pPr>
        <w:numPr>
          <w:ilvl w:val="1"/>
          <w:numId w:val="32"/>
        </w:numPr>
        <w:jc w:val="both"/>
        <w:rPr>
          <w:rFonts w:asciiTheme="minorHAnsi" w:hAnsiTheme="minorHAnsi" w:cstheme="minorHAnsi"/>
          <w:sz w:val="22"/>
          <w:szCs w:val="22"/>
        </w:rPr>
      </w:pPr>
      <w:r w:rsidRPr="009826B9">
        <w:rPr>
          <w:rFonts w:asciiTheme="minorHAnsi" w:hAnsiTheme="minorHAnsi" w:cstheme="minorHAnsi"/>
          <w:sz w:val="22"/>
          <w:szCs w:val="22"/>
        </w:rPr>
        <w:t xml:space="preserve">La notice d'utilisation, le cas échéant. </w:t>
      </w:r>
    </w:p>
    <w:p w14:paraId="183571E8" w14:textId="77777777" w:rsidR="009826B9" w:rsidRPr="009826B9" w:rsidRDefault="009826B9" w:rsidP="0042063B">
      <w:pPr>
        <w:numPr>
          <w:ilvl w:val="1"/>
          <w:numId w:val="32"/>
        </w:numPr>
        <w:jc w:val="both"/>
        <w:rPr>
          <w:rFonts w:asciiTheme="minorHAnsi" w:hAnsiTheme="minorHAnsi" w:cstheme="minorHAnsi"/>
          <w:sz w:val="22"/>
          <w:szCs w:val="22"/>
        </w:rPr>
      </w:pPr>
      <w:r w:rsidRPr="009826B9">
        <w:rPr>
          <w:rFonts w:asciiTheme="minorHAnsi" w:hAnsiTheme="minorHAnsi" w:cstheme="minorHAnsi"/>
          <w:sz w:val="22"/>
          <w:szCs w:val="22"/>
        </w:rPr>
        <w:t>Tout document que vous jugerez utile (revue bibliographique, …) pourra être joint.</w:t>
      </w:r>
    </w:p>
    <w:p w14:paraId="555F9624" w14:textId="77777777" w:rsidR="009826B9" w:rsidRPr="009826B9" w:rsidRDefault="009826B9" w:rsidP="0042063B">
      <w:pPr>
        <w:jc w:val="both"/>
        <w:rPr>
          <w:rFonts w:asciiTheme="minorHAnsi" w:hAnsiTheme="minorHAnsi" w:cstheme="minorHAnsi"/>
          <w:sz w:val="22"/>
          <w:szCs w:val="22"/>
        </w:rPr>
      </w:pPr>
    </w:p>
    <w:p w14:paraId="4F0FC7CD" w14:textId="671ED4F3" w:rsidR="009826B9" w:rsidRPr="009826B9" w:rsidRDefault="009826B9" w:rsidP="0042063B">
      <w:pPr>
        <w:jc w:val="both"/>
        <w:rPr>
          <w:rFonts w:asciiTheme="minorHAnsi" w:hAnsiTheme="minorHAnsi" w:cstheme="minorHAnsi"/>
          <w:b/>
          <w:bCs/>
          <w:sz w:val="22"/>
          <w:szCs w:val="22"/>
        </w:rPr>
      </w:pPr>
      <w:r w:rsidRPr="0042063B">
        <w:rPr>
          <w:rFonts w:asciiTheme="minorHAnsi" w:hAnsiTheme="minorHAnsi" w:cstheme="minorHAnsi"/>
          <w:b/>
          <w:bCs/>
          <w:noProof/>
          <w:sz w:val="22"/>
          <w:szCs w:val="22"/>
        </w:rPr>
        <w:drawing>
          <wp:inline distT="0" distB="0" distL="0" distR="0" wp14:anchorId="585ABD44" wp14:editId="2C27245E">
            <wp:extent cx="257175" cy="200025"/>
            <wp:effectExtent l="0" t="0" r="9525" b="9525"/>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9826B9">
        <w:rPr>
          <w:rFonts w:asciiTheme="minorHAnsi" w:hAnsiTheme="minorHAnsi" w:cstheme="minorHAnsi"/>
          <w:b/>
          <w:bCs/>
          <w:sz w:val="22"/>
          <w:szCs w:val="22"/>
        </w:rPr>
        <w:t>Une documentation commerciale n'est pas suffisante. (Il est fortement préconisé d'utiliser le modèle de fiche proposé en annexe de la charte des essais).</w:t>
      </w:r>
    </w:p>
    <w:bookmarkEnd w:id="22"/>
    <w:p w14:paraId="2B70DA3E" w14:textId="77777777" w:rsidR="009826B9" w:rsidRPr="009826B9" w:rsidRDefault="009826B9" w:rsidP="0042063B">
      <w:pPr>
        <w:jc w:val="both"/>
        <w:rPr>
          <w:rFonts w:asciiTheme="minorHAnsi" w:hAnsiTheme="minorHAnsi" w:cstheme="minorHAnsi"/>
          <w:b/>
          <w:bCs/>
          <w:sz w:val="22"/>
          <w:szCs w:val="22"/>
        </w:rPr>
      </w:pPr>
      <w:r w:rsidRPr="009826B9">
        <w:rPr>
          <w:rFonts w:asciiTheme="minorHAnsi" w:hAnsiTheme="minorHAnsi" w:cstheme="minorHAnsi"/>
          <w:b/>
          <w:bCs/>
          <w:sz w:val="22"/>
          <w:szCs w:val="22"/>
        </w:rPr>
        <w:tab/>
      </w:r>
    </w:p>
    <w:p w14:paraId="23713D0A" w14:textId="77777777" w:rsidR="009826B9" w:rsidRPr="009826B9" w:rsidRDefault="009826B9" w:rsidP="0042063B">
      <w:pPr>
        <w:jc w:val="both"/>
        <w:rPr>
          <w:rFonts w:asciiTheme="minorHAnsi" w:hAnsiTheme="minorHAnsi" w:cstheme="minorHAnsi"/>
          <w:b/>
          <w:bCs/>
          <w:sz w:val="22"/>
          <w:szCs w:val="22"/>
        </w:rPr>
      </w:pPr>
      <w:r w:rsidRPr="009826B9">
        <w:rPr>
          <w:rFonts w:asciiTheme="minorHAnsi" w:hAnsiTheme="minorHAnsi" w:cstheme="minorHAnsi"/>
          <w:b/>
          <w:bCs/>
          <w:sz w:val="22"/>
          <w:szCs w:val="22"/>
        </w:rPr>
        <w:t>Les dispositifs médicaux faisant l’objet d’essais devront impérativement avoir été présentés à un membre de l’équipe pharmaceutique avec une documentation complète.</w:t>
      </w:r>
    </w:p>
    <w:p w14:paraId="4A3F6B2B" w14:textId="77777777" w:rsidR="009826B9" w:rsidRPr="009826B9" w:rsidRDefault="009826B9" w:rsidP="0042063B">
      <w:pPr>
        <w:jc w:val="both"/>
        <w:rPr>
          <w:rFonts w:asciiTheme="minorHAnsi" w:hAnsiTheme="minorHAnsi" w:cstheme="minorHAnsi"/>
          <w:sz w:val="22"/>
          <w:szCs w:val="22"/>
        </w:rPr>
      </w:pPr>
    </w:p>
    <w:p w14:paraId="7DFF35D9" w14:textId="77777777" w:rsidR="009826B9" w:rsidRPr="009826B9" w:rsidRDefault="009826B9" w:rsidP="0042063B">
      <w:pPr>
        <w:jc w:val="both"/>
        <w:rPr>
          <w:rFonts w:asciiTheme="minorHAnsi" w:hAnsiTheme="minorHAnsi" w:cstheme="minorHAnsi"/>
          <w:sz w:val="22"/>
          <w:szCs w:val="22"/>
        </w:rPr>
      </w:pPr>
      <w:r w:rsidRPr="009826B9">
        <w:rPr>
          <w:rFonts w:asciiTheme="minorHAnsi" w:hAnsiTheme="minorHAnsi" w:cstheme="minorHAnsi"/>
          <w:b/>
          <w:bCs/>
          <w:color w:val="FF0000"/>
          <w:sz w:val="22"/>
          <w:szCs w:val="22"/>
        </w:rPr>
        <w:t>Toute non-présentation d’un dispositif médical entraînera l’absence d’essais, et par conséquent l’irrégularité de l’offre</w:t>
      </w:r>
      <w:r w:rsidRPr="009826B9">
        <w:rPr>
          <w:rFonts w:asciiTheme="minorHAnsi" w:hAnsiTheme="minorHAnsi" w:cstheme="minorHAnsi"/>
          <w:sz w:val="22"/>
          <w:szCs w:val="22"/>
        </w:rPr>
        <w:t>.</w:t>
      </w:r>
    </w:p>
    <w:p w14:paraId="42C1AEE2" w14:textId="77777777" w:rsidR="009826B9" w:rsidRPr="009826B9" w:rsidRDefault="009826B9" w:rsidP="0042063B">
      <w:pPr>
        <w:jc w:val="both"/>
        <w:rPr>
          <w:rFonts w:asciiTheme="minorHAnsi" w:hAnsiTheme="minorHAnsi" w:cstheme="minorHAnsi"/>
          <w:sz w:val="22"/>
          <w:szCs w:val="22"/>
        </w:rPr>
      </w:pPr>
    </w:p>
    <w:p w14:paraId="1B5EE10E" w14:textId="77777777" w:rsidR="009826B9" w:rsidRPr="009826B9" w:rsidRDefault="009826B9" w:rsidP="009826B9">
      <w:pPr>
        <w:rPr>
          <w:rFonts w:asciiTheme="minorHAnsi" w:hAnsiTheme="minorHAnsi" w:cstheme="minorHAnsi"/>
          <w:sz w:val="22"/>
          <w:szCs w:val="22"/>
        </w:rPr>
      </w:pPr>
    </w:p>
    <w:p w14:paraId="21EC9E78" w14:textId="77777777" w:rsidR="009826B9" w:rsidRPr="009826B9" w:rsidRDefault="009826B9" w:rsidP="00554A44">
      <w:pPr>
        <w:numPr>
          <w:ilvl w:val="0"/>
          <w:numId w:val="33"/>
        </w:numPr>
        <w:jc w:val="both"/>
        <w:rPr>
          <w:rFonts w:asciiTheme="minorHAnsi" w:hAnsiTheme="minorHAnsi" w:cstheme="minorHAnsi"/>
          <w:b/>
          <w:bCs/>
          <w:sz w:val="22"/>
          <w:szCs w:val="22"/>
          <w:u w:val="single"/>
        </w:rPr>
      </w:pPr>
      <w:r w:rsidRPr="009826B9">
        <w:rPr>
          <w:rFonts w:asciiTheme="minorHAnsi" w:hAnsiTheme="minorHAnsi" w:cstheme="minorHAnsi"/>
          <w:b/>
          <w:bCs/>
          <w:sz w:val="22"/>
          <w:szCs w:val="22"/>
          <w:u w:val="single"/>
        </w:rPr>
        <w:t>A l’issue de cette présentation, la mise en place de l'essai est réalisable.</w:t>
      </w:r>
    </w:p>
    <w:p w14:paraId="0D8826E8" w14:textId="77777777" w:rsidR="009826B9" w:rsidRPr="009826B9" w:rsidRDefault="009826B9" w:rsidP="00554A44">
      <w:pPr>
        <w:jc w:val="both"/>
        <w:rPr>
          <w:rFonts w:asciiTheme="minorHAnsi" w:hAnsiTheme="minorHAnsi" w:cstheme="minorHAnsi"/>
          <w:sz w:val="22"/>
          <w:szCs w:val="22"/>
        </w:rPr>
      </w:pPr>
    </w:p>
    <w:p w14:paraId="3B49466F"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sz w:val="22"/>
          <w:szCs w:val="22"/>
        </w:rPr>
        <w:t>Une validation écrite (mail ou courrier) de l’équipe DMSI précisera les points suivants :</w:t>
      </w:r>
    </w:p>
    <w:p w14:paraId="051FD3FD" w14:textId="77777777" w:rsidR="009826B9" w:rsidRPr="009826B9" w:rsidRDefault="009826B9" w:rsidP="00554A44">
      <w:pPr>
        <w:jc w:val="both"/>
        <w:rPr>
          <w:rFonts w:asciiTheme="minorHAnsi" w:hAnsiTheme="minorHAnsi" w:cstheme="minorHAnsi"/>
          <w:sz w:val="22"/>
          <w:szCs w:val="22"/>
        </w:rPr>
      </w:pPr>
    </w:p>
    <w:p w14:paraId="31144536" w14:textId="77777777" w:rsidR="009826B9" w:rsidRPr="009826B9" w:rsidRDefault="009826B9" w:rsidP="00554A44">
      <w:pPr>
        <w:numPr>
          <w:ilvl w:val="0"/>
          <w:numId w:val="34"/>
        </w:numPr>
        <w:jc w:val="both"/>
        <w:rPr>
          <w:rFonts w:asciiTheme="minorHAnsi" w:hAnsiTheme="minorHAnsi" w:cstheme="minorHAnsi"/>
          <w:sz w:val="22"/>
          <w:szCs w:val="22"/>
        </w:rPr>
      </w:pPr>
      <w:r w:rsidRPr="009826B9">
        <w:rPr>
          <w:rFonts w:asciiTheme="minorHAnsi" w:hAnsiTheme="minorHAnsi" w:cstheme="minorHAnsi"/>
          <w:sz w:val="22"/>
          <w:szCs w:val="22"/>
        </w:rPr>
        <w:t>La validation de la mise en place de l’essai ;</w:t>
      </w:r>
    </w:p>
    <w:p w14:paraId="71AFFA36" w14:textId="77777777" w:rsidR="009826B9" w:rsidRPr="009826B9" w:rsidRDefault="009826B9" w:rsidP="00554A44">
      <w:pPr>
        <w:numPr>
          <w:ilvl w:val="0"/>
          <w:numId w:val="34"/>
        </w:numPr>
        <w:jc w:val="both"/>
        <w:rPr>
          <w:rFonts w:asciiTheme="minorHAnsi" w:hAnsiTheme="minorHAnsi" w:cstheme="minorHAnsi"/>
          <w:sz w:val="22"/>
          <w:szCs w:val="22"/>
        </w:rPr>
      </w:pPr>
      <w:r w:rsidRPr="009826B9">
        <w:rPr>
          <w:rFonts w:asciiTheme="minorHAnsi" w:hAnsiTheme="minorHAnsi" w:cstheme="minorHAnsi"/>
          <w:sz w:val="22"/>
          <w:szCs w:val="22"/>
        </w:rPr>
        <w:t>Le nom du ou des référent(s) utilisateur(s) à contacter pour faire les essais ;</w:t>
      </w:r>
    </w:p>
    <w:p w14:paraId="071EE268" w14:textId="77777777" w:rsidR="009826B9" w:rsidRPr="009826B9" w:rsidRDefault="009826B9" w:rsidP="00554A44">
      <w:pPr>
        <w:jc w:val="both"/>
        <w:rPr>
          <w:rFonts w:asciiTheme="minorHAnsi" w:hAnsiTheme="minorHAnsi" w:cstheme="minorHAnsi"/>
          <w:sz w:val="22"/>
          <w:szCs w:val="22"/>
        </w:rPr>
      </w:pPr>
    </w:p>
    <w:p w14:paraId="46E05BC4" w14:textId="77777777" w:rsidR="009826B9" w:rsidRPr="009826B9" w:rsidRDefault="009826B9" w:rsidP="00554A44">
      <w:pPr>
        <w:jc w:val="both"/>
        <w:rPr>
          <w:rFonts w:asciiTheme="minorHAnsi" w:hAnsiTheme="minorHAnsi" w:cstheme="minorHAnsi"/>
          <w:b/>
          <w:bCs/>
          <w:color w:val="FF0000"/>
          <w:sz w:val="22"/>
          <w:szCs w:val="22"/>
        </w:rPr>
      </w:pPr>
      <w:r w:rsidRPr="009826B9">
        <w:rPr>
          <w:rFonts w:asciiTheme="minorHAnsi" w:hAnsiTheme="minorHAnsi" w:cstheme="minorHAnsi"/>
          <w:b/>
          <w:bCs/>
          <w:color w:val="FF0000"/>
          <w:sz w:val="22"/>
          <w:szCs w:val="22"/>
        </w:rPr>
        <w:t>Les échantillons sont à livrer impérativement à la pharmacie à l’adresse suivante, sous peine d’irrégularité de l’offre :</w:t>
      </w:r>
    </w:p>
    <w:p w14:paraId="282D3995" w14:textId="77777777" w:rsidR="009826B9" w:rsidRPr="009826B9" w:rsidRDefault="009826B9" w:rsidP="009826B9">
      <w:pPr>
        <w:rPr>
          <w:rFonts w:asciiTheme="minorHAnsi" w:hAnsiTheme="minorHAnsi" w:cstheme="minorHAnsi"/>
          <w:sz w:val="22"/>
          <w:szCs w:val="22"/>
        </w:rPr>
      </w:pPr>
    </w:p>
    <w:p w14:paraId="6A06D8A0" w14:textId="77777777" w:rsidR="009826B9" w:rsidRPr="009826B9" w:rsidRDefault="009826B9" w:rsidP="00220640">
      <w:pPr>
        <w:jc w:val="center"/>
        <w:rPr>
          <w:rFonts w:asciiTheme="minorHAnsi" w:hAnsiTheme="minorHAnsi" w:cstheme="minorHAnsi"/>
          <w:b/>
          <w:bCs/>
          <w:sz w:val="22"/>
          <w:szCs w:val="22"/>
        </w:rPr>
      </w:pPr>
      <w:r w:rsidRPr="009826B9">
        <w:rPr>
          <w:rFonts w:asciiTheme="minorHAnsi" w:hAnsiTheme="minorHAnsi" w:cstheme="minorHAnsi"/>
          <w:b/>
          <w:bCs/>
          <w:sz w:val="22"/>
          <w:szCs w:val="22"/>
        </w:rPr>
        <w:t>PHARMACIE EUROMEDECINE</w:t>
      </w:r>
    </w:p>
    <w:p w14:paraId="23B1679D" w14:textId="753A0C09" w:rsidR="009826B9" w:rsidRPr="009826B9" w:rsidRDefault="009826B9" w:rsidP="00220640">
      <w:pPr>
        <w:jc w:val="center"/>
        <w:rPr>
          <w:rFonts w:asciiTheme="minorHAnsi" w:hAnsiTheme="minorHAnsi" w:cstheme="minorHAnsi"/>
          <w:b/>
          <w:bCs/>
          <w:sz w:val="22"/>
          <w:szCs w:val="22"/>
        </w:rPr>
      </w:pPr>
      <w:r w:rsidRPr="009826B9">
        <w:rPr>
          <w:rFonts w:asciiTheme="minorHAnsi" w:hAnsiTheme="minorHAnsi" w:cstheme="minorHAnsi"/>
          <w:b/>
          <w:bCs/>
          <w:sz w:val="22"/>
          <w:szCs w:val="22"/>
        </w:rPr>
        <w:t>PLATEFORME LOGISTIQUE PHARMACIE</w:t>
      </w:r>
    </w:p>
    <w:p w14:paraId="67E0C4AE" w14:textId="77777777" w:rsidR="009826B9" w:rsidRPr="009826B9" w:rsidRDefault="009826B9" w:rsidP="00220640">
      <w:pPr>
        <w:jc w:val="center"/>
        <w:rPr>
          <w:rFonts w:asciiTheme="minorHAnsi" w:hAnsiTheme="minorHAnsi" w:cstheme="minorHAnsi"/>
          <w:b/>
          <w:bCs/>
          <w:sz w:val="22"/>
          <w:szCs w:val="22"/>
        </w:rPr>
      </w:pPr>
      <w:r w:rsidRPr="009826B9">
        <w:rPr>
          <w:rFonts w:asciiTheme="minorHAnsi" w:hAnsiTheme="minorHAnsi" w:cstheme="minorHAnsi"/>
          <w:b/>
          <w:bCs/>
          <w:sz w:val="22"/>
          <w:szCs w:val="22"/>
        </w:rPr>
        <w:t>499, Rue du Caducée</w:t>
      </w:r>
    </w:p>
    <w:p w14:paraId="34E62E77" w14:textId="77777777" w:rsidR="009826B9" w:rsidRPr="009826B9" w:rsidRDefault="009826B9" w:rsidP="00220640">
      <w:pPr>
        <w:jc w:val="center"/>
        <w:rPr>
          <w:rFonts w:asciiTheme="minorHAnsi" w:hAnsiTheme="minorHAnsi" w:cstheme="minorHAnsi"/>
          <w:b/>
          <w:bCs/>
          <w:sz w:val="22"/>
          <w:szCs w:val="22"/>
        </w:rPr>
      </w:pPr>
      <w:r w:rsidRPr="009826B9">
        <w:rPr>
          <w:rFonts w:asciiTheme="minorHAnsi" w:hAnsiTheme="minorHAnsi" w:cstheme="minorHAnsi"/>
          <w:b/>
          <w:bCs/>
          <w:sz w:val="22"/>
          <w:szCs w:val="22"/>
        </w:rPr>
        <w:t>34790 GRABELS</w:t>
      </w:r>
    </w:p>
    <w:p w14:paraId="7D914A3E" w14:textId="77777777" w:rsidR="009826B9" w:rsidRPr="009826B9" w:rsidRDefault="009826B9" w:rsidP="009826B9">
      <w:pPr>
        <w:rPr>
          <w:rFonts w:asciiTheme="minorHAnsi" w:hAnsiTheme="minorHAnsi" w:cstheme="minorHAnsi"/>
          <w:sz w:val="22"/>
          <w:szCs w:val="22"/>
        </w:rPr>
      </w:pPr>
    </w:p>
    <w:p w14:paraId="49DA2382" w14:textId="77777777" w:rsidR="009826B9" w:rsidRPr="009826B9" w:rsidRDefault="009826B9" w:rsidP="00554A44">
      <w:pPr>
        <w:jc w:val="both"/>
        <w:rPr>
          <w:rFonts w:asciiTheme="minorHAnsi" w:hAnsiTheme="minorHAnsi" w:cstheme="minorHAnsi"/>
          <w:sz w:val="22"/>
          <w:szCs w:val="22"/>
        </w:rPr>
      </w:pPr>
      <w:bookmarkStart w:id="23" w:name="_Hlk227758461"/>
      <w:r w:rsidRPr="009826B9">
        <w:rPr>
          <w:rFonts w:asciiTheme="minorHAnsi" w:hAnsiTheme="minorHAnsi" w:cstheme="minorHAnsi"/>
          <w:sz w:val="22"/>
          <w:szCs w:val="22"/>
        </w:rPr>
        <w:t xml:space="preserve">Les DMSI seront refusés (cf. charte des essais) et </w:t>
      </w:r>
      <w:r w:rsidRPr="009826B9">
        <w:rPr>
          <w:rFonts w:asciiTheme="minorHAnsi" w:hAnsiTheme="minorHAnsi" w:cstheme="minorHAnsi"/>
          <w:b/>
          <w:bCs/>
          <w:color w:val="FF0000"/>
          <w:sz w:val="22"/>
          <w:szCs w:val="22"/>
        </w:rPr>
        <w:t>l’offre sera déclarée irrégulière</w:t>
      </w:r>
      <w:r w:rsidRPr="009826B9">
        <w:rPr>
          <w:rFonts w:asciiTheme="minorHAnsi" w:hAnsiTheme="minorHAnsi" w:cstheme="minorHAnsi"/>
          <w:sz w:val="22"/>
          <w:szCs w:val="22"/>
        </w:rPr>
        <w:t xml:space="preserve">, s’ils sont :   </w:t>
      </w:r>
    </w:p>
    <w:p w14:paraId="50911D26" w14:textId="77777777" w:rsidR="009826B9" w:rsidRPr="009826B9" w:rsidRDefault="009826B9" w:rsidP="00554A44">
      <w:pPr>
        <w:jc w:val="both"/>
        <w:rPr>
          <w:rFonts w:asciiTheme="minorHAnsi" w:hAnsiTheme="minorHAnsi" w:cstheme="minorHAnsi"/>
          <w:sz w:val="22"/>
          <w:szCs w:val="22"/>
        </w:rPr>
      </w:pPr>
    </w:p>
    <w:p w14:paraId="6A181C5C" w14:textId="77777777" w:rsidR="009826B9" w:rsidRPr="009826B9" w:rsidRDefault="009826B9" w:rsidP="00554A44">
      <w:pPr>
        <w:numPr>
          <w:ilvl w:val="1"/>
          <w:numId w:val="35"/>
        </w:numPr>
        <w:jc w:val="both"/>
        <w:rPr>
          <w:rFonts w:asciiTheme="minorHAnsi" w:hAnsiTheme="minorHAnsi" w:cstheme="minorHAnsi"/>
          <w:sz w:val="22"/>
          <w:szCs w:val="22"/>
        </w:rPr>
      </w:pPr>
      <w:r w:rsidRPr="009826B9">
        <w:rPr>
          <w:rFonts w:asciiTheme="minorHAnsi" w:hAnsiTheme="minorHAnsi" w:cstheme="minorHAnsi"/>
          <w:sz w:val="22"/>
          <w:szCs w:val="22"/>
        </w:rPr>
        <w:t xml:space="preserve">Acheminés directement dans les services par les fournisseurs sans validation par la pharmacie Euromédecine </w:t>
      </w:r>
    </w:p>
    <w:p w14:paraId="3A04E24B" w14:textId="77777777" w:rsidR="009826B9" w:rsidRPr="009826B9" w:rsidRDefault="009826B9" w:rsidP="00554A44">
      <w:pPr>
        <w:numPr>
          <w:ilvl w:val="1"/>
          <w:numId w:val="35"/>
        </w:numPr>
        <w:jc w:val="both"/>
        <w:rPr>
          <w:rFonts w:asciiTheme="minorHAnsi" w:hAnsiTheme="minorHAnsi" w:cstheme="minorHAnsi"/>
          <w:sz w:val="22"/>
          <w:szCs w:val="22"/>
        </w:rPr>
      </w:pPr>
      <w:r w:rsidRPr="009826B9">
        <w:rPr>
          <w:rFonts w:asciiTheme="minorHAnsi" w:hAnsiTheme="minorHAnsi" w:cstheme="minorHAnsi"/>
          <w:sz w:val="22"/>
          <w:szCs w:val="22"/>
        </w:rPr>
        <w:t>Provenant de congrès ou autres établissements de santé</w:t>
      </w:r>
    </w:p>
    <w:p w14:paraId="686A2E29" w14:textId="77777777" w:rsidR="009826B9" w:rsidRPr="009826B9" w:rsidRDefault="009826B9" w:rsidP="00554A44">
      <w:pPr>
        <w:numPr>
          <w:ilvl w:val="1"/>
          <w:numId w:val="35"/>
        </w:numPr>
        <w:jc w:val="both"/>
        <w:rPr>
          <w:rFonts w:asciiTheme="minorHAnsi" w:hAnsiTheme="minorHAnsi" w:cstheme="minorHAnsi"/>
          <w:sz w:val="22"/>
          <w:szCs w:val="22"/>
        </w:rPr>
      </w:pPr>
      <w:r w:rsidRPr="009826B9">
        <w:rPr>
          <w:rFonts w:asciiTheme="minorHAnsi" w:hAnsiTheme="minorHAnsi" w:cstheme="minorHAnsi"/>
          <w:sz w:val="22"/>
          <w:szCs w:val="22"/>
        </w:rPr>
        <w:t>Laissés par un utilisateur pour une formation ou autre</w:t>
      </w:r>
    </w:p>
    <w:bookmarkEnd w:id="23"/>
    <w:p w14:paraId="4C79CFB5" w14:textId="77777777" w:rsidR="009826B9" w:rsidRPr="009826B9" w:rsidRDefault="009826B9" w:rsidP="00554A44">
      <w:pPr>
        <w:jc w:val="both"/>
        <w:rPr>
          <w:rFonts w:asciiTheme="minorHAnsi" w:hAnsiTheme="minorHAnsi" w:cstheme="minorHAnsi"/>
          <w:sz w:val="22"/>
          <w:szCs w:val="22"/>
        </w:rPr>
      </w:pPr>
    </w:p>
    <w:p w14:paraId="78223369" w14:textId="77777777" w:rsidR="009826B9" w:rsidRPr="009826B9" w:rsidRDefault="009826B9" w:rsidP="00554A44">
      <w:pPr>
        <w:jc w:val="both"/>
        <w:rPr>
          <w:rFonts w:asciiTheme="minorHAnsi" w:hAnsiTheme="minorHAnsi" w:cstheme="minorHAnsi"/>
          <w:b/>
          <w:bCs/>
          <w:color w:val="FF0000"/>
          <w:sz w:val="22"/>
          <w:szCs w:val="22"/>
        </w:rPr>
      </w:pPr>
      <w:r w:rsidRPr="009826B9">
        <w:rPr>
          <w:rFonts w:asciiTheme="minorHAnsi" w:hAnsiTheme="minorHAnsi" w:cstheme="minorHAnsi"/>
          <w:b/>
          <w:bCs/>
          <w:color w:val="FF0000"/>
          <w:sz w:val="22"/>
          <w:szCs w:val="22"/>
        </w:rPr>
        <w:t>Les essais ne font pas l’objet de versement d’une prime. Toute demande de rémunération entrainera l’irrégularité de l’offre.</w:t>
      </w:r>
    </w:p>
    <w:p w14:paraId="531B291F" w14:textId="77777777" w:rsidR="009826B9" w:rsidRPr="009826B9" w:rsidRDefault="009826B9" w:rsidP="009826B9">
      <w:pPr>
        <w:rPr>
          <w:rFonts w:asciiTheme="minorHAnsi" w:hAnsiTheme="minorHAnsi" w:cstheme="minorHAnsi"/>
          <w:sz w:val="22"/>
          <w:szCs w:val="22"/>
        </w:rPr>
      </w:pPr>
    </w:p>
    <w:p w14:paraId="54056C58"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sz w:val="22"/>
          <w:szCs w:val="22"/>
        </w:rPr>
        <w:lastRenderedPageBreak/>
        <w:t xml:space="preserve">Chaque livraison du fournisseur doit être accompagnée d'un bon de livraison comportant les références, les n° de lot, les désignations et les quantités ainsi que le n° de l’affaire et du lot correspondant. </w:t>
      </w:r>
    </w:p>
    <w:p w14:paraId="6F1A3CE4" w14:textId="77777777" w:rsidR="009826B9" w:rsidRPr="009826B9" w:rsidRDefault="009826B9" w:rsidP="00554A44">
      <w:pPr>
        <w:jc w:val="both"/>
        <w:rPr>
          <w:rFonts w:asciiTheme="minorHAnsi" w:hAnsiTheme="minorHAnsi" w:cstheme="minorHAnsi"/>
          <w:sz w:val="22"/>
          <w:szCs w:val="22"/>
        </w:rPr>
      </w:pPr>
    </w:p>
    <w:p w14:paraId="5C9ED742"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b/>
          <w:bCs/>
          <w:sz w:val="22"/>
          <w:szCs w:val="22"/>
        </w:rPr>
        <w:t>A titre exceptionnel</w:t>
      </w:r>
      <w:r w:rsidRPr="009826B9">
        <w:rPr>
          <w:rFonts w:asciiTheme="minorHAnsi" w:hAnsiTheme="minorHAnsi" w:cstheme="minorHAnsi"/>
          <w:sz w:val="22"/>
          <w:szCs w:val="22"/>
        </w:rPr>
        <w:t xml:space="preserve">, le pharmacien peut autoriser </w:t>
      </w:r>
      <w:r w:rsidRPr="009826B9">
        <w:rPr>
          <w:rFonts w:asciiTheme="minorHAnsi" w:hAnsiTheme="minorHAnsi" w:cstheme="minorHAnsi"/>
          <w:b/>
          <w:bCs/>
          <w:sz w:val="22"/>
          <w:szCs w:val="22"/>
        </w:rPr>
        <w:t>par écrit</w:t>
      </w:r>
      <w:r w:rsidRPr="009826B9">
        <w:rPr>
          <w:rFonts w:asciiTheme="minorHAnsi" w:hAnsiTheme="minorHAnsi" w:cstheme="minorHAnsi"/>
          <w:sz w:val="22"/>
          <w:szCs w:val="22"/>
        </w:rPr>
        <w:t xml:space="preserve"> (mail, courrier…) le fournisseur à envoyer directement les échantillons dans les services. </w:t>
      </w:r>
    </w:p>
    <w:p w14:paraId="54B4F67C" w14:textId="77777777" w:rsidR="009826B9" w:rsidRPr="009826B9" w:rsidRDefault="009826B9" w:rsidP="00554A44">
      <w:pPr>
        <w:jc w:val="both"/>
        <w:rPr>
          <w:rFonts w:asciiTheme="minorHAnsi" w:hAnsiTheme="minorHAnsi" w:cstheme="minorHAnsi"/>
          <w:sz w:val="22"/>
          <w:szCs w:val="22"/>
        </w:rPr>
      </w:pPr>
    </w:p>
    <w:p w14:paraId="3D60E863"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sz w:val="22"/>
          <w:szCs w:val="22"/>
        </w:rPr>
        <w:t>Dans le cas mentionné ci-dessus où le pharmacien a autorisé le fournisseur à envoyer directement les échantillons dans les services, la copie du bon de livraison sera adressée dans les plus brefs délais par le fournisseur à la pharmacie pour enregistrement informatique. Un numéro d'essai sera donné et la fiche d'évaluation sera transmise par courrier au service.</w:t>
      </w:r>
    </w:p>
    <w:p w14:paraId="49BFE2AC" w14:textId="77777777" w:rsidR="009826B9" w:rsidRPr="009826B9" w:rsidRDefault="009826B9" w:rsidP="00554A44">
      <w:pPr>
        <w:jc w:val="both"/>
        <w:rPr>
          <w:rFonts w:asciiTheme="minorHAnsi" w:hAnsiTheme="minorHAnsi" w:cstheme="minorHAnsi"/>
          <w:sz w:val="22"/>
          <w:szCs w:val="22"/>
        </w:rPr>
      </w:pPr>
    </w:p>
    <w:p w14:paraId="6167CFFA"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sz w:val="22"/>
          <w:szCs w:val="22"/>
        </w:rPr>
        <w:t xml:space="preserve">Des échantillons supplémentaires nécessaires à l’analyse des offres pourront être adressés sur </w:t>
      </w:r>
      <w:r w:rsidRPr="009826B9">
        <w:rPr>
          <w:rFonts w:asciiTheme="minorHAnsi" w:hAnsiTheme="minorHAnsi" w:cstheme="minorHAnsi"/>
          <w:b/>
          <w:bCs/>
          <w:sz w:val="22"/>
          <w:szCs w:val="22"/>
          <w:u w:val="single"/>
        </w:rPr>
        <w:t>demande écrite (mail, courrier…)</w:t>
      </w:r>
      <w:r w:rsidRPr="009826B9">
        <w:rPr>
          <w:rFonts w:asciiTheme="minorHAnsi" w:hAnsiTheme="minorHAnsi" w:cstheme="minorHAnsi"/>
          <w:sz w:val="22"/>
          <w:szCs w:val="22"/>
          <w:u w:val="single"/>
        </w:rPr>
        <w:t xml:space="preserve"> </w:t>
      </w:r>
      <w:r w:rsidRPr="009826B9">
        <w:rPr>
          <w:rFonts w:asciiTheme="minorHAnsi" w:hAnsiTheme="minorHAnsi" w:cstheme="minorHAnsi"/>
          <w:sz w:val="22"/>
          <w:szCs w:val="22"/>
        </w:rPr>
        <w:t>de l’équipe pharmaceutique.</w:t>
      </w:r>
    </w:p>
    <w:p w14:paraId="66A28E72" w14:textId="77777777" w:rsidR="009826B9" w:rsidRPr="009826B9" w:rsidRDefault="009826B9" w:rsidP="00554A44">
      <w:pPr>
        <w:jc w:val="both"/>
        <w:rPr>
          <w:rFonts w:asciiTheme="minorHAnsi" w:hAnsiTheme="minorHAnsi" w:cstheme="minorHAnsi"/>
          <w:sz w:val="22"/>
          <w:szCs w:val="22"/>
        </w:rPr>
      </w:pPr>
    </w:p>
    <w:p w14:paraId="59E396FD" w14:textId="77777777" w:rsidR="009826B9" w:rsidRPr="009826B9" w:rsidRDefault="009826B9" w:rsidP="00554A44">
      <w:pPr>
        <w:jc w:val="both"/>
        <w:rPr>
          <w:rFonts w:asciiTheme="minorHAnsi" w:hAnsiTheme="minorHAnsi" w:cstheme="minorHAnsi"/>
          <w:b/>
          <w:bCs/>
          <w:color w:val="FF0000"/>
          <w:sz w:val="22"/>
          <w:szCs w:val="22"/>
        </w:rPr>
      </w:pPr>
      <w:r w:rsidRPr="009826B9">
        <w:rPr>
          <w:rFonts w:asciiTheme="minorHAnsi" w:hAnsiTheme="minorHAnsi" w:cstheme="minorHAnsi"/>
          <w:b/>
          <w:bCs/>
          <w:color w:val="FF0000"/>
          <w:sz w:val="22"/>
          <w:szCs w:val="22"/>
        </w:rPr>
        <w:t>L’absence de remise des échantillons supplémentaires entrainera l’irrégularité de l’offre.</w:t>
      </w:r>
    </w:p>
    <w:p w14:paraId="0B2449FF" w14:textId="77777777" w:rsidR="009826B9" w:rsidRPr="009826B9" w:rsidRDefault="009826B9" w:rsidP="00554A44">
      <w:pPr>
        <w:jc w:val="both"/>
        <w:rPr>
          <w:rFonts w:asciiTheme="minorHAnsi" w:hAnsiTheme="minorHAnsi" w:cstheme="minorHAnsi"/>
          <w:sz w:val="22"/>
          <w:szCs w:val="22"/>
        </w:rPr>
      </w:pPr>
    </w:p>
    <w:p w14:paraId="0A376633"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b/>
          <w:bCs/>
          <w:sz w:val="22"/>
          <w:szCs w:val="22"/>
          <w:u w:val="single"/>
        </w:rPr>
        <w:t>Principe</w:t>
      </w:r>
      <w:r w:rsidRPr="009826B9">
        <w:rPr>
          <w:rFonts w:asciiTheme="minorHAnsi" w:hAnsiTheme="minorHAnsi" w:cstheme="minorHAnsi"/>
          <w:sz w:val="22"/>
          <w:szCs w:val="22"/>
          <w:u w:val="single"/>
        </w:rPr>
        <w:t xml:space="preserve"> </w:t>
      </w:r>
      <w:r w:rsidRPr="009826B9">
        <w:rPr>
          <w:rFonts w:asciiTheme="minorHAnsi" w:hAnsiTheme="minorHAnsi" w:cstheme="minorHAnsi"/>
          <w:sz w:val="22"/>
          <w:szCs w:val="22"/>
        </w:rPr>
        <w:t>: L’évaluation thérapeutique des dispositifs nécessite d’avoir du recul. A cette fin, tous les essais effectués par les unités de soins sont tracés dans une base des essais gérée par le CHU de Montpellier.</w:t>
      </w:r>
    </w:p>
    <w:p w14:paraId="0A586C9A" w14:textId="77777777" w:rsidR="009826B9" w:rsidRPr="009826B9" w:rsidRDefault="009826B9" w:rsidP="00554A44">
      <w:pPr>
        <w:jc w:val="both"/>
        <w:rPr>
          <w:rFonts w:asciiTheme="minorHAnsi" w:hAnsiTheme="minorHAnsi" w:cstheme="minorHAnsi"/>
          <w:sz w:val="22"/>
          <w:szCs w:val="22"/>
        </w:rPr>
      </w:pPr>
    </w:p>
    <w:p w14:paraId="7D4AFAA7"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b/>
          <w:bCs/>
          <w:sz w:val="22"/>
          <w:szCs w:val="22"/>
        </w:rPr>
        <w:t>Dans le cas de dispositifs déjà référencés au sein du CHU de Montpellier de dispositifs ayant fait l’objet d’essais lors de la précédente consultation, le pouvoir adjudicateur se réserve la possibilité de ne pas les tester à nouveau et n’imposera pas dans ce cas l’envoi des échantillons</w:t>
      </w:r>
      <w:r w:rsidRPr="009826B9">
        <w:rPr>
          <w:rFonts w:asciiTheme="minorHAnsi" w:hAnsiTheme="minorHAnsi" w:cstheme="minorHAnsi"/>
          <w:sz w:val="22"/>
          <w:szCs w:val="22"/>
        </w:rPr>
        <w:t>.</w:t>
      </w:r>
    </w:p>
    <w:p w14:paraId="407EC70A"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sz w:val="22"/>
          <w:szCs w:val="22"/>
        </w:rPr>
        <w:t>Les notes techniques tiendront compte des évaluations effectuées par les unités de soins.</w:t>
      </w:r>
    </w:p>
    <w:p w14:paraId="5AA69389" w14:textId="77777777" w:rsidR="009826B9" w:rsidRPr="009826B9" w:rsidRDefault="009826B9" w:rsidP="009826B9">
      <w:pPr>
        <w:rPr>
          <w:rFonts w:asciiTheme="minorHAnsi" w:hAnsiTheme="minorHAnsi" w:cstheme="minorHAnsi"/>
          <w:sz w:val="22"/>
          <w:szCs w:val="22"/>
        </w:rPr>
      </w:pPr>
    </w:p>
    <w:p w14:paraId="4376E4DB" w14:textId="77777777" w:rsidR="009826B9" w:rsidRPr="009826B9" w:rsidRDefault="009826B9" w:rsidP="009826B9">
      <w:pPr>
        <w:rPr>
          <w:rFonts w:asciiTheme="minorHAnsi" w:hAnsiTheme="minorHAnsi" w:cstheme="minorHAnsi"/>
          <w:sz w:val="22"/>
          <w:szCs w:val="22"/>
        </w:rPr>
      </w:pPr>
    </w:p>
    <w:p w14:paraId="43368997" w14:textId="77777777" w:rsidR="009826B9" w:rsidRPr="009826B9" w:rsidRDefault="009826B9" w:rsidP="0042063B">
      <w:pPr>
        <w:numPr>
          <w:ilvl w:val="0"/>
          <w:numId w:val="33"/>
        </w:numPr>
        <w:rPr>
          <w:rFonts w:asciiTheme="minorHAnsi" w:hAnsiTheme="minorHAnsi" w:cstheme="minorHAnsi"/>
          <w:b/>
          <w:bCs/>
          <w:sz w:val="22"/>
          <w:szCs w:val="22"/>
          <w:u w:val="single"/>
        </w:rPr>
      </w:pPr>
      <w:r w:rsidRPr="009826B9">
        <w:rPr>
          <w:rFonts w:asciiTheme="minorHAnsi" w:hAnsiTheme="minorHAnsi" w:cstheme="minorHAnsi"/>
          <w:b/>
          <w:bCs/>
          <w:sz w:val="22"/>
          <w:szCs w:val="22"/>
          <w:u w:val="single"/>
        </w:rPr>
        <w:t xml:space="preserve">Les essais seront organisés dans les services : </w:t>
      </w:r>
    </w:p>
    <w:p w14:paraId="1E492C24" w14:textId="77777777" w:rsidR="009826B9" w:rsidRPr="009826B9" w:rsidRDefault="009826B9" w:rsidP="009826B9">
      <w:pPr>
        <w:rPr>
          <w:rFonts w:asciiTheme="minorHAnsi" w:hAnsiTheme="minorHAnsi" w:cstheme="minorHAnsi"/>
          <w:sz w:val="22"/>
          <w:szCs w:val="22"/>
        </w:rPr>
      </w:pPr>
    </w:p>
    <w:p w14:paraId="782F2316"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sz w:val="22"/>
          <w:szCs w:val="22"/>
        </w:rPr>
        <w:t>Il incombe au fournisseur d'assurer l'information et la formation des équipes à la bonne utilisation du DMSI. Le fournisseur "accompagnera" l'essai si besoin tout au long du déroulement de celui-ci.</w:t>
      </w:r>
    </w:p>
    <w:p w14:paraId="2246C528" w14:textId="77777777" w:rsidR="009826B9" w:rsidRPr="009826B9" w:rsidRDefault="009826B9" w:rsidP="00220640">
      <w:pPr>
        <w:rPr>
          <w:rFonts w:asciiTheme="minorHAnsi" w:hAnsiTheme="minorHAnsi" w:cstheme="minorHAnsi"/>
          <w:b/>
          <w:bCs/>
          <w:color w:val="FF0000"/>
          <w:sz w:val="22"/>
          <w:szCs w:val="22"/>
        </w:rPr>
      </w:pPr>
    </w:p>
    <w:p w14:paraId="100659B7" w14:textId="77777777" w:rsidR="009826B9" w:rsidRPr="009826B9" w:rsidRDefault="009826B9" w:rsidP="00220640">
      <w:pPr>
        <w:jc w:val="center"/>
        <w:rPr>
          <w:rFonts w:asciiTheme="minorHAnsi" w:hAnsiTheme="minorHAnsi" w:cstheme="minorHAnsi"/>
          <w:b/>
          <w:bCs/>
          <w:color w:val="FF0000"/>
          <w:sz w:val="22"/>
          <w:szCs w:val="22"/>
        </w:rPr>
      </w:pPr>
      <w:r w:rsidRPr="009826B9">
        <w:rPr>
          <w:rFonts w:asciiTheme="minorHAnsi" w:hAnsiTheme="minorHAnsi" w:cstheme="minorHAnsi"/>
          <w:b/>
          <w:bCs/>
          <w:color w:val="FF0000"/>
          <w:sz w:val="22"/>
          <w:szCs w:val="22"/>
        </w:rPr>
        <w:t>L’absence d’accompagnement du fournisseur pendant l’essai, si ce dernier a été demandé lors de la présentation aux référents utilisateurs, entrainera l’irrégularité de l’offre.</w:t>
      </w:r>
    </w:p>
    <w:p w14:paraId="5EAC6E36" w14:textId="77777777" w:rsidR="009826B9" w:rsidRPr="009826B9" w:rsidRDefault="009826B9" w:rsidP="009826B9">
      <w:pPr>
        <w:rPr>
          <w:rFonts w:asciiTheme="minorHAnsi" w:hAnsiTheme="minorHAnsi" w:cstheme="minorHAnsi"/>
          <w:sz w:val="22"/>
          <w:szCs w:val="22"/>
        </w:rPr>
      </w:pPr>
    </w:p>
    <w:p w14:paraId="180CF851" w14:textId="77777777" w:rsidR="009826B9" w:rsidRPr="009826B9" w:rsidRDefault="009826B9" w:rsidP="009826B9">
      <w:pPr>
        <w:rPr>
          <w:rFonts w:asciiTheme="minorHAnsi" w:hAnsiTheme="minorHAnsi" w:cstheme="minorHAnsi"/>
          <w:sz w:val="22"/>
          <w:szCs w:val="22"/>
        </w:rPr>
      </w:pPr>
    </w:p>
    <w:p w14:paraId="449F0814" w14:textId="77777777" w:rsidR="009826B9" w:rsidRPr="009826B9" w:rsidRDefault="009826B9" w:rsidP="0042063B">
      <w:pPr>
        <w:numPr>
          <w:ilvl w:val="0"/>
          <w:numId w:val="36"/>
        </w:numPr>
        <w:rPr>
          <w:rFonts w:asciiTheme="minorHAnsi" w:hAnsiTheme="minorHAnsi" w:cstheme="minorHAnsi"/>
          <w:sz w:val="22"/>
          <w:szCs w:val="22"/>
        </w:rPr>
      </w:pPr>
      <w:r w:rsidRPr="009826B9">
        <w:rPr>
          <w:rFonts w:asciiTheme="minorHAnsi" w:hAnsiTheme="minorHAnsi" w:cstheme="minorHAnsi"/>
          <w:sz w:val="22"/>
          <w:szCs w:val="22"/>
        </w:rPr>
        <w:t xml:space="preserve">Les échantillons donneront lieu au versement d’une prime.  </w:t>
      </w:r>
      <w:r w:rsidRPr="009826B9">
        <w:rPr>
          <w:rFonts w:asciiTheme="minorHAnsi" w:hAnsiTheme="minorHAnsi" w:cstheme="minorHAnsi"/>
          <w:sz w:val="22"/>
          <w:szCs w:val="22"/>
        </w:rPr>
        <w:fldChar w:fldCharType="begin">
          <w:ffData>
            <w:name w:val=""/>
            <w:enabled/>
            <w:calcOnExit w:val="0"/>
            <w:checkBox>
              <w:sizeAuto/>
              <w:default w:val="0"/>
            </w:checkBox>
          </w:ffData>
        </w:fldChar>
      </w:r>
      <w:r w:rsidRPr="009826B9">
        <w:rPr>
          <w:rFonts w:asciiTheme="minorHAnsi" w:hAnsiTheme="minorHAnsi" w:cstheme="minorHAnsi"/>
          <w:sz w:val="22"/>
          <w:szCs w:val="22"/>
        </w:rPr>
        <w:instrText xml:space="preserve"> FORMCHECKBOX </w:instrText>
      </w:r>
      <w:r w:rsidR="00520293">
        <w:rPr>
          <w:rFonts w:asciiTheme="minorHAnsi" w:hAnsiTheme="minorHAnsi" w:cstheme="minorHAnsi"/>
          <w:sz w:val="22"/>
          <w:szCs w:val="22"/>
        </w:rPr>
      </w:r>
      <w:r w:rsidR="00520293">
        <w:rPr>
          <w:rFonts w:asciiTheme="minorHAnsi" w:hAnsiTheme="minorHAnsi" w:cstheme="minorHAnsi"/>
          <w:sz w:val="22"/>
          <w:szCs w:val="22"/>
        </w:rPr>
        <w:fldChar w:fldCharType="separate"/>
      </w:r>
      <w:r w:rsidRPr="009826B9">
        <w:rPr>
          <w:rFonts w:asciiTheme="minorHAnsi" w:hAnsiTheme="minorHAnsi" w:cstheme="minorHAnsi"/>
          <w:sz w:val="22"/>
          <w:szCs w:val="22"/>
        </w:rPr>
        <w:fldChar w:fldCharType="end"/>
      </w:r>
      <w:r w:rsidRPr="009826B9">
        <w:rPr>
          <w:rFonts w:asciiTheme="minorHAnsi" w:hAnsiTheme="minorHAnsi" w:cstheme="minorHAnsi"/>
          <w:sz w:val="22"/>
          <w:szCs w:val="22"/>
        </w:rPr>
        <w:t xml:space="preserve"> Oui</w:t>
      </w:r>
      <w:r w:rsidRPr="009826B9">
        <w:rPr>
          <w:rFonts w:asciiTheme="minorHAnsi" w:hAnsiTheme="minorHAnsi" w:cstheme="minorHAnsi"/>
          <w:sz w:val="22"/>
          <w:szCs w:val="22"/>
        </w:rPr>
        <w:tab/>
      </w:r>
      <w:r w:rsidRPr="009826B9">
        <w:rPr>
          <w:rFonts w:asciiTheme="minorHAnsi" w:hAnsiTheme="minorHAnsi" w:cstheme="minorHAnsi"/>
          <w:sz w:val="22"/>
          <w:szCs w:val="22"/>
        </w:rPr>
        <w:tab/>
      </w:r>
      <w:r w:rsidRPr="009826B9">
        <w:rPr>
          <w:rFonts w:asciiTheme="minorHAnsi" w:hAnsiTheme="minorHAnsi" w:cstheme="minorHAnsi"/>
          <w:sz w:val="22"/>
          <w:szCs w:val="22"/>
        </w:rPr>
        <w:fldChar w:fldCharType="begin">
          <w:ffData>
            <w:name w:val=""/>
            <w:enabled/>
            <w:calcOnExit w:val="0"/>
            <w:checkBox>
              <w:sizeAuto/>
              <w:default w:val="1"/>
            </w:checkBox>
          </w:ffData>
        </w:fldChar>
      </w:r>
      <w:r w:rsidRPr="009826B9">
        <w:rPr>
          <w:rFonts w:asciiTheme="minorHAnsi" w:hAnsiTheme="minorHAnsi" w:cstheme="minorHAnsi"/>
          <w:sz w:val="22"/>
          <w:szCs w:val="22"/>
        </w:rPr>
        <w:instrText xml:space="preserve"> FORMCHECKBOX </w:instrText>
      </w:r>
      <w:r w:rsidR="00520293">
        <w:rPr>
          <w:rFonts w:asciiTheme="minorHAnsi" w:hAnsiTheme="minorHAnsi" w:cstheme="minorHAnsi"/>
          <w:sz w:val="22"/>
          <w:szCs w:val="22"/>
        </w:rPr>
      </w:r>
      <w:r w:rsidR="00520293">
        <w:rPr>
          <w:rFonts w:asciiTheme="minorHAnsi" w:hAnsiTheme="minorHAnsi" w:cstheme="minorHAnsi"/>
          <w:sz w:val="22"/>
          <w:szCs w:val="22"/>
        </w:rPr>
        <w:fldChar w:fldCharType="separate"/>
      </w:r>
      <w:r w:rsidRPr="009826B9">
        <w:rPr>
          <w:rFonts w:asciiTheme="minorHAnsi" w:hAnsiTheme="minorHAnsi" w:cstheme="minorHAnsi"/>
          <w:sz w:val="22"/>
          <w:szCs w:val="22"/>
        </w:rPr>
        <w:fldChar w:fldCharType="end"/>
      </w:r>
      <w:r w:rsidRPr="009826B9">
        <w:rPr>
          <w:rFonts w:asciiTheme="minorHAnsi" w:hAnsiTheme="minorHAnsi" w:cstheme="minorHAnsi"/>
          <w:sz w:val="22"/>
          <w:szCs w:val="22"/>
        </w:rPr>
        <w:t xml:space="preserve"> Non</w:t>
      </w:r>
    </w:p>
    <w:p w14:paraId="2405BA23" w14:textId="77777777" w:rsidR="009826B9" w:rsidRPr="009826B9" w:rsidRDefault="009826B9" w:rsidP="009826B9">
      <w:pPr>
        <w:rPr>
          <w:rFonts w:asciiTheme="minorHAnsi" w:hAnsiTheme="minorHAnsi" w:cstheme="minorHAnsi"/>
          <w:sz w:val="22"/>
          <w:szCs w:val="22"/>
        </w:rPr>
      </w:pPr>
    </w:p>
    <w:p w14:paraId="0AC2A683" w14:textId="77777777" w:rsidR="009826B9" w:rsidRPr="009826B9" w:rsidRDefault="009826B9" w:rsidP="009826B9">
      <w:pPr>
        <w:rPr>
          <w:rFonts w:asciiTheme="minorHAnsi" w:hAnsiTheme="minorHAnsi" w:cstheme="minorHAnsi"/>
          <w:sz w:val="22"/>
          <w:szCs w:val="22"/>
        </w:rPr>
      </w:pPr>
    </w:p>
    <w:p w14:paraId="687AA23D" w14:textId="77777777" w:rsidR="009826B9" w:rsidRPr="009826B9" w:rsidRDefault="009826B9" w:rsidP="009826B9">
      <w:pPr>
        <w:rPr>
          <w:rFonts w:asciiTheme="minorHAnsi" w:hAnsiTheme="minorHAnsi" w:cstheme="minorHAnsi"/>
          <w:sz w:val="22"/>
          <w:szCs w:val="22"/>
        </w:rPr>
      </w:pPr>
      <w:r w:rsidRPr="009826B9">
        <w:rPr>
          <w:rFonts w:asciiTheme="minorHAnsi" w:hAnsiTheme="minorHAnsi" w:cstheme="minorHAnsi"/>
          <w:sz w:val="22"/>
          <w:szCs w:val="22"/>
        </w:rPr>
        <w:tab/>
      </w:r>
    </w:p>
    <w:p w14:paraId="43AEF645"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sz w:val="22"/>
          <w:szCs w:val="22"/>
        </w:rPr>
        <w:t>En application de l’article R.2132-12 6° du code de la commande publique, l’acheteur accepte la remise d’échantillons matériels.</w:t>
      </w:r>
    </w:p>
    <w:p w14:paraId="2A2A956D" w14:textId="77777777" w:rsidR="009826B9" w:rsidRPr="009826B9" w:rsidRDefault="009826B9" w:rsidP="00554A44">
      <w:pPr>
        <w:jc w:val="both"/>
        <w:rPr>
          <w:rFonts w:asciiTheme="minorHAnsi" w:hAnsiTheme="minorHAnsi" w:cstheme="minorHAnsi"/>
          <w:sz w:val="22"/>
          <w:szCs w:val="22"/>
        </w:rPr>
      </w:pPr>
    </w:p>
    <w:p w14:paraId="3EB340B4" w14:textId="77777777" w:rsidR="009826B9" w:rsidRPr="009826B9" w:rsidRDefault="009826B9" w:rsidP="00554A44">
      <w:pPr>
        <w:jc w:val="both"/>
        <w:rPr>
          <w:rFonts w:asciiTheme="minorHAnsi" w:hAnsiTheme="minorHAnsi" w:cstheme="minorHAnsi"/>
          <w:b/>
          <w:bCs/>
          <w:sz w:val="22"/>
          <w:szCs w:val="22"/>
          <w:u w:val="single"/>
        </w:rPr>
      </w:pPr>
      <w:r w:rsidRPr="009826B9">
        <w:rPr>
          <w:rFonts w:asciiTheme="minorHAnsi" w:hAnsiTheme="minorHAnsi" w:cstheme="minorHAnsi"/>
          <w:b/>
          <w:bCs/>
          <w:sz w:val="22"/>
          <w:szCs w:val="22"/>
          <w:u w:val="single"/>
        </w:rPr>
        <w:t xml:space="preserve">Conditions de restitution des échantillons </w:t>
      </w:r>
    </w:p>
    <w:p w14:paraId="7DC60584" w14:textId="77777777" w:rsidR="009826B9" w:rsidRPr="009826B9" w:rsidRDefault="009826B9" w:rsidP="00554A44">
      <w:pPr>
        <w:jc w:val="both"/>
        <w:rPr>
          <w:rFonts w:asciiTheme="minorHAnsi" w:hAnsiTheme="minorHAnsi" w:cstheme="minorHAnsi"/>
          <w:sz w:val="22"/>
          <w:szCs w:val="22"/>
          <w:u w:val="single"/>
        </w:rPr>
      </w:pPr>
    </w:p>
    <w:p w14:paraId="30CE87C6" w14:textId="77777777" w:rsidR="009826B9" w:rsidRPr="009826B9" w:rsidRDefault="009826B9" w:rsidP="00554A44">
      <w:pPr>
        <w:jc w:val="both"/>
        <w:rPr>
          <w:rFonts w:asciiTheme="minorHAnsi" w:hAnsiTheme="minorHAnsi" w:cstheme="minorHAnsi"/>
          <w:sz w:val="22"/>
          <w:szCs w:val="22"/>
        </w:rPr>
      </w:pPr>
      <w:r w:rsidRPr="009826B9">
        <w:rPr>
          <w:rFonts w:asciiTheme="minorHAnsi" w:hAnsiTheme="minorHAnsi" w:cstheme="minorHAnsi"/>
          <w:sz w:val="22"/>
          <w:szCs w:val="22"/>
        </w:rPr>
        <w:t>Le candidat dont l’offre a été rejetée dispose d’un mois à compter de la réception de la lettre de rejet relative au lot concerné pour demander la restitution des échantillons non utilisés. Au-delà, les produits ne pourront être réclamés. L’expédition sera à ses frais.</w:t>
      </w:r>
    </w:p>
    <w:p w14:paraId="7E3B8347" w14:textId="77777777" w:rsidR="009826B9" w:rsidRPr="009826B9" w:rsidRDefault="009826B9" w:rsidP="009826B9">
      <w:pPr>
        <w:rPr>
          <w:rFonts w:asciiTheme="minorHAnsi" w:hAnsiTheme="minorHAnsi" w:cstheme="minorHAnsi"/>
          <w:b/>
          <w:bCs/>
          <w:sz w:val="22"/>
          <w:szCs w:val="22"/>
        </w:rPr>
      </w:pPr>
    </w:p>
    <w:p w14:paraId="4C283E84" w14:textId="77777777" w:rsidR="009826B9" w:rsidRDefault="009826B9" w:rsidP="009826B9">
      <w:pPr>
        <w:rPr>
          <w:rFonts w:asciiTheme="minorHAnsi" w:hAnsiTheme="minorHAnsi" w:cstheme="minorHAnsi"/>
          <w:b/>
          <w:bCs/>
          <w:sz w:val="22"/>
          <w:szCs w:val="22"/>
        </w:rPr>
      </w:pPr>
    </w:p>
    <w:p w14:paraId="562DF18F" w14:textId="77777777" w:rsidR="00220640" w:rsidRDefault="00220640" w:rsidP="009826B9">
      <w:pPr>
        <w:rPr>
          <w:rFonts w:asciiTheme="minorHAnsi" w:hAnsiTheme="minorHAnsi" w:cstheme="minorHAnsi"/>
          <w:b/>
          <w:bCs/>
          <w:sz w:val="22"/>
          <w:szCs w:val="22"/>
        </w:rPr>
      </w:pPr>
    </w:p>
    <w:p w14:paraId="733BE320" w14:textId="77777777" w:rsidR="00220640" w:rsidRPr="009826B9" w:rsidRDefault="00220640" w:rsidP="009826B9">
      <w:pPr>
        <w:rPr>
          <w:rFonts w:asciiTheme="minorHAnsi" w:hAnsiTheme="minorHAnsi" w:cstheme="minorHAnsi"/>
          <w:b/>
          <w:bCs/>
          <w:sz w:val="22"/>
          <w:szCs w:val="22"/>
        </w:rPr>
      </w:pPr>
    </w:p>
    <w:p w14:paraId="3EF33461" w14:textId="77777777" w:rsidR="009826B9" w:rsidRPr="009826B9" w:rsidRDefault="009826B9" w:rsidP="009826B9">
      <w:pPr>
        <w:rPr>
          <w:rFonts w:asciiTheme="minorHAnsi" w:hAnsiTheme="minorHAnsi" w:cstheme="minorHAnsi"/>
          <w:b/>
          <w:bCs/>
          <w:sz w:val="22"/>
          <w:szCs w:val="22"/>
        </w:rPr>
      </w:pPr>
    </w:p>
    <w:tbl>
      <w:tblPr>
        <w:tblStyle w:val="Grilledutableau"/>
        <w:tblW w:w="0" w:type="auto"/>
        <w:tblLook w:val="04A0" w:firstRow="1" w:lastRow="0" w:firstColumn="1" w:lastColumn="0" w:noHBand="0" w:noVBand="1"/>
      </w:tblPr>
      <w:tblGrid>
        <w:gridCol w:w="9345"/>
      </w:tblGrid>
      <w:tr w:rsidR="009826B9" w:rsidRPr="009826B9" w14:paraId="3E0EAE6E" w14:textId="77777777" w:rsidTr="009826B9">
        <w:tc>
          <w:tcPr>
            <w:tcW w:w="9345" w:type="dxa"/>
            <w:tcBorders>
              <w:top w:val="single" w:sz="4" w:space="0" w:color="auto"/>
              <w:left w:val="single" w:sz="4" w:space="0" w:color="auto"/>
              <w:bottom w:val="single" w:sz="4" w:space="0" w:color="auto"/>
              <w:right w:val="single" w:sz="4" w:space="0" w:color="auto"/>
            </w:tcBorders>
          </w:tcPr>
          <w:p w14:paraId="132D52B2" w14:textId="05AB623A" w:rsidR="009826B9" w:rsidRPr="009826B9" w:rsidRDefault="009826B9" w:rsidP="00220640">
            <w:pPr>
              <w:jc w:val="center"/>
              <w:rPr>
                <w:rFonts w:asciiTheme="minorHAnsi" w:hAnsiTheme="minorHAnsi" w:cstheme="minorHAnsi"/>
                <w:b/>
                <w:sz w:val="22"/>
                <w:szCs w:val="22"/>
              </w:rPr>
            </w:pPr>
            <w:r w:rsidRPr="009826B9">
              <w:rPr>
                <w:rFonts w:asciiTheme="minorHAnsi" w:hAnsiTheme="minorHAnsi" w:cstheme="minorHAnsi"/>
                <w:b/>
                <w:noProof/>
                <w:sz w:val="22"/>
                <w:szCs w:val="22"/>
              </w:rPr>
              <w:lastRenderedPageBreak/>
              <w:drawing>
                <wp:inline distT="0" distB="0" distL="0" distR="0" wp14:anchorId="2C1BBAA9" wp14:editId="41A22D29">
                  <wp:extent cx="342900" cy="2667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9826B9">
              <w:rPr>
                <w:rFonts w:asciiTheme="minorHAnsi" w:hAnsiTheme="minorHAnsi" w:cstheme="minorHAnsi"/>
                <w:b/>
                <w:color w:val="ED7D31" w:themeColor="accent2"/>
                <w:sz w:val="22"/>
                <w:szCs w:val="22"/>
              </w:rPr>
              <w:t>NE SIGNEZ RIEN AUJOURDHUI</w:t>
            </w:r>
            <w:r w:rsidRPr="009826B9">
              <w:rPr>
                <w:rFonts w:asciiTheme="minorHAnsi" w:hAnsiTheme="minorHAnsi" w:cstheme="minorHAnsi"/>
                <w:b/>
                <w:noProof/>
                <w:sz w:val="22"/>
                <w:szCs w:val="22"/>
              </w:rPr>
              <w:drawing>
                <wp:inline distT="0" distB="0" distL="0" distR="0" wp14:anchorId="3ED4C0E2" wp14:editId="60EBDEDC">
                  <wp:extent cx="342900" cy="2667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p>
          <w:p w14:paraId="4CCA27E4" w14:textId="77777777" w:rsidR="009826B9" w:rsidRPr="009826B9" w:rsidRDefault="009826B9" w:rsidP="009826B9">
            <w:pPr>
              <w:rPr>
                <w:rFonts w:asciiTheme="minorHAnsi" w:hAnsiTheme="minorHAnsi" w:cstheme="minorHAnsi"/>
                <w:sz w:val="22"/>
                <w:szCs w:val="22"/>
              </w:rPr>
            </w:pPr>
          </w:p>
          <w:p w14:paraId="02693CA2" w14:textId="77777777" w:rsidR="009826B9" w:rsidRPr="009826B9" w:rsidRDefault="009826B9" w:rsidP="00220640">
            <w:pPr>
              <w:jc w:val="center"/>
              <w:rPr>
                <w:rFonts w:asciiTheme="minorHAnsi" w:hAnsiTheme="minorHAnsi" w:cstheme="minorHAnsi"/>
                <w:b/>
                <w:bCs/>
                <w:sz w:val="22"/>
                <w:szCs w:val="22"/>
              </w:rPr>
            </w:pPr>
            <w:r w:rsidRPr="009826B9">
              <w:rPr>
                <w:rFonts w:asciiTheme="minorHAnsi" w:hAnsiTheme="minorHAnsi" w:cstheme="minorHAnsi"/>
                <w:b/>
                <w:bCs/>
                <w:sz w:val="22"/>
                <w:szCs w:val="22"/>
              </w:rPr>
              <w:t>Vous serez tenu de signer électroniquement uniquement si vous êtes classé en 1° position</w:t>
            </w:r>
          </w:p>
          <w:p w14:paraId="1A47CE6C" w14:textId="77777777" w:rsidR="009826B9" w:rsidRPr="009826B9" w:rsidRDefault="009826B9" w:rsidP="009826B9">
            <w:pPr>
              <w:rPr>
                <w:rFonts w:asciiTheme="minorHAnsi" w:hAnsiTheme="minorHAnsi" w:cstheme="minorHAnsi"/>
                <w:sz w:val="22"/>
                <w:szCs w:val="22"/>
              </w:rPr>
            </w:pPr>
          </w:p>
          <w:p w14:paraId="4FC6C839" w14:textId="77777777" w:rsidR="009826B9" w:rsidRPr="009826B9" w:rsidRDefault="009826B9" w:rsidP="00AA3956">
            <w:pPr>
              <w:jc w:val="both"/>
              <w:rPr>
                <w:rFonts w:asciiTheme="minorHAnsi" w:hAnsiTheme="minorHAnsi" w:cstheme="minorHAnsi"/>
                <w:sz w:val="22"/>
                <w:szCs w:val="22"/>
              </w:rPr>
            </w:pPr>
            <w:r w:rsidRPr="009826B9">
              <w:rPr>
                <w:rFonts w:asciiTheme="minorHAnsi" w:hAnsiTheme="minorHAnsi" w:cstheme="minorHAnsi"/>
                <w:sz w:val="22"/>
                <w:szCs w:val="22"/>
              </w:rPr>
              <w:t xml:space="preserve">Dans ce cas vous serez invité à régulariser votre offre en signant, </w:t>
            </w:r>
            <w:r w:rsidRPr="009826B9">
              <w:rPr>
                <w:rFonts w:asciiTheme="minorHAnsi" w:hAnsiTheme="minorHAnsi" w:cstheme="minorHAnsi"/>
                <w:b/>
                <w:sz w:val="22"/>
                <w:szCs w:val="22"/>
                <w:u w:val="single"/>
              </w:rPr>
              <w:t>sous 15 jours maximum </w:t>
            </w:r>
            <w:r w:rsidRPr="009826B9">
              <w:rPr>
                <w:rFonts w:asciiTheme="minorHAnsi" w:hAnsiTheme="minorHAnsi" w:cstheme="minorHAnsi"/>
                <w:sz w:val="22"/>
                <w:szCs w:val="22"/>
              </w:rPr>
              <w:t>:</w:t>
            </w:r>
          </w:p>
          <w:p w14:paraId="17FC0C06" w14:textId="77777777" w:rsidR="009826B9" w:rsidRPr="009826B9" w:rsidRDefault="009826B9" w:rsidP="009826B9">
            <w:pPr>
              <w:rPr>
                <w:rFonts w:asciiTheme="minorHAnsi" w:hAnsiTheme="minorHAnsi" w:cstheme="minorHAnsi"/>
                <w:sz w:val="22"/>
                <w:szCs w:val="22"/>
              </w:rPr>
            </w:pPr>
          </w:p>
          <w:p w14:paraId="3B660970" w14:textId="77777777" w:rsidR="009826B9" w:rsidRPr="009826B9" w:rsidRDefault="009826B9" w:rsidP="00AA3956">
            <w:pPr>
              <w:numPr>
                <w:ilvl w:val="0"/>
                <w:numId w:val="37"/>
              </w:numPr>
              <w:jc w:val="both"/>
              <w:rPr>
                <w:rFonts w:asciiTheme="minorHAnsi" w:hAnsiTheme="minorHAnsi" w:cstheme="minorHAnsi"/>
                <w:sz w:val="22"/>
                <w:szCs w:val="22"/>
              </w:rPr>
            </w:pPr>
            <w:r w:rsidRPr="009826B9">
              <w:rPr>
                <w:rFonts w:asciiTheme="minorHAnsi" w:hAnsiTheme="minorHAnsi" w:cstheme="minorHAnsi"/>
                <w:sz w:val="22"/>
                <w:szCs w:val="22"/>
              </w:rPr>
              <w:t xml:space="preserve">Votre acte d’engagement électroniquement </w:t>
            </w:r>
          </w:p>
          <w:p w14:paraId="5484DD8F" w14:textId="77777777" w:rsidR="009826B9" w:rsidRPr="009826B9" w:rsidRDefault="009826B9" w:rsidP="00AA3956">
            <w:pPr>
              <w:numPr>
                <w:ilvl w:val="0"/>
                <w:numId w:val="37"/>
              </w:numPr>
              <w:jc w:val="both"/>
              <w:rPr>
                <w:rFonts w:asciiTheme="minorHAnsi" w:hAnsiTheme="minorHAnsi" w:cstheme="minorHAnsi"/>
                <w:sz w:val="22"/>
                <w:szCs w:val="22"/>
              </w:rPr>
            </w:pPr>
            <w:r w:rsidRPr="009826B9">
              <w:rPr>
                <w:rFonts w:asciiTheme="minorHAnsi" w:hAnsiTheme="minorHAnsi" w:cstheme="minorHAnsi"/>
                <w:sz w:val="22"/>
                <w:szCs w:val="22"/>
              </w:rPr>
              <w:t xml:space="preserve">Si vous ne le faites pas, le marché ne pourra pas vous être attribué et ce dernier sera attribué au candidat dont l’offre a été classée en seconde position. </w:t>
            </w:r>
          </w:p>
          <w:p w14:paraId="0834A8EB" w14:textId="77777777" w:rsidR="009826B9" w:rsidRPr="009826B9" w:rsidRDefault="009826B9" w:rsidP="009826B9">
            <w:pPr>
              <w:rPr>
                <w:rFonts w:asciiTheme="minorHAnsi" w:hAnsiTheme="minorHAnsi" w:cstheme="minorHAnsi"/>
                <w:sz w:val="22"/>
                <w:szCs w:val="22"/>
              </w:rPr>
            </w:pPr>
          </w:p>
          <w:p w14:paraId="6740FD69" w14:textId="7CD5F684" w:rsidR="009826B9" w:rsidRPr="009826B9" w:rsidRDefault="009826B9" w:rsidP="009826B9">
            <w:pPr>
              <w:rPr>
                <w:rFonts w:asciiTheme="minorHAnsi" w:hAnsiTheme="minorHAnsi" w:cstheme="minorHAnsi"/>
                <w:sz w:val="22"/>
                <w:szCs w:val="22"/>
              </w:rPr>
            </w:pPr>
            <w:r w:rsidRPr="009826B9">
              <w:rPr>
                <w:rFonts w:asciiTheme="minorHAnsi" w:hAnsiTheme="minorHAnsi" w:cstheme="minorHAnsi"/>
                <w:b/>
                <w:noProof/>
                <w:sz w:val="22"/>
                <w:szCs w:val="22"/>
              </w:rPr>
              <w:drawing>
                <wp:inline distT="0" distB="0" distL="0" distR="0" wp14:anchorId="02F86FA1" wp14:editId="2A904C90">
                  <wp:extent cx="342900" cy="2667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9826B9">
              <w:rPr>
                <w:rFonts w:asciiTheme="minorHAnsi" w:hAnsiTheme="minorHAnsi" w:cstheme="minorHAnsi"/>
                <w:b/>
                <w:sz w:val="22"/>
                <w:szCs w:val="22"/>
              </w:rPr>
              <w:t xml:space="preserve"> </w:t>
            </w:r>
          </w:p>
          <w:p w14:paraId="43468E45" w14:textId="77777777" w:rsidR="009826B9" w:rsidRPr="009826B9" w:rsidRDefault="009826B9" w:rsidP="00AA3956">
            <w:pPr>
              <w:jc w:val="both"/>
              <w:rPr>
                <w:rFonts w:asciiTheme="minorHAnsi" w:hAnsiTheme="minorHAnsi" w:cstheme="minorHAnsi"/>
                <w:sz w:val="22"/>
                <w:szCs w:val="22"/>
              </w:rPr>
            </w:pPr>
            <w:r w:rsidRPr="009826B9">
              <w:rPr>
                <w:rFonts w:asciiTheme="minorHAnsi" w:hAnsiTheme="minorHAnsi" w:cstheme="minorHAnsi"/>
                <w:sz w:val="22"/>
                <w:szCs w:val="22"/>
              </w:rPr>
              <w:t>Compte tenu des délais d’obtention des certificats de signature électronique, les candidats qui n’en possèderaient pas sont invités à s’en procurer un d’ores et déjà afin d’être en mesure de répondre à une éventuelle demande de régularisation sur ce point.</w:t>
            </w:r>
          </w:p>
          <w:p w14:paraId="04CCC0D7" w14:textId="77777777" w:rsidR="009826B9" w:rsidRPr="009826B9" w:rsidRDefault="009826B9" w:rsidP="009826B9">
            <w:pPr>
              <w:rPr>
                <w:rFonts w:asciiTheme="minorHAnsi" w:hAnsiTheme="minorHAnsi" w:cstheme="minorHAnsi"/>
                <w:sz w:val="22"/>
                <w:szCs w:val="22"/>
              </w:rPr>
            </w:pPr>
          </w:p>
        </w:tc>
      </w:tr>
    </w:tbl>
    <w:p w14:paraId="3EFEF417" w14:textId="77777777" w:rsidR="00A947F3" w:rsidRPr="006C4BB5" w:rsidRDefault="00A947F3" w:rsidP="00A947F3">
      <w:pPr>
        <w:pStyle w:val="RedTxt"/>
        <w:jc w:val="both"/>
        <w:rPr>
          <w:rFonts w:asciiTheme="minorHAnsi" w:hAnsiTheme="minorHAnsi" w:cstheme="minorHAnsi"/>
          <w:sz w:val="22"/>
          <w:szCs w:val="22"/>
          <w:highlight w:val="cyan"/>
        </w:rPr>
      </w:pPr>
    </w:p>
    <w:p w14:paraId="6E38D51A" w14:textId="5E33F725" w:rsidR="004E3EDF" w:rsidRPr="00AA3956" w:rsidRDefault="00AA3956" w:rsidP="00AA3956">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0"/>
          <w:szCs w:val="20"/>
        </w:rPr>
      </w:pPr>
      <w:r>
        <w:rPr>
          <w:rFonts w:asciiTheme="minorHAnsi" w:eastAsiaTheme="minorEastAsia" w:hAnsiTheme="minorHAnsi" w:cstheme="minorHAnsi"/>
          <w:b w:val="0"/>
          <w:bCs w:val="0"/>
          <w:caps/>
          <w:spacing w:val="15"/>
          <w:sz w:val="20"/>
          <w:szCs w:val="20"/>
        </w:rPr>
        <w:t>2.4.</w:t>
      </w:r>
      <w:r w:rsidR="001331F8">
        <w:rPr>
          <w:rFonts w:asciiTheme="minorHAnsi" w:eastAsiaTheme="minorEastAsia" w:hAnsiTheme="minorHAnsi" w:cstheme="minorHAnsi"/>
          <w:b w:val="0"/>
          <w:bCs w:val="0"/>
          <w:caps/>
          <w:spacing w:val="15"/>
          <w:sz w:val="20"/>
          <w:szCs w:val="20"/>
        </w:rPr>
        <w:t>3</w:t>
      </w:r>
      <w:r>
        <w:rPr>
          <w:rFonts w:asciiTheme="minorHAnsi" w:eastAsiaTheme="minorEastAsia" w:hAnsiTheme="minorHAnsi" w:cstheme="minorHAnsi"/>
          <w:b w:val="0"/>
          <w:bCs w:val="0"/>
          <w:caps/>
          <w:spacing w:val="15"/>
          <w:sz w:val="20"/>
          <w:szCs w:val="20"/>
        </w:rPr>
        <w:t xml:space="preserve"> </w:t>
      </w:r>
      <w:r w:rsidR="004E3EDF" w:rsidRPr="00AA3956">
        <w:rPr>
          <w:rFonts w:asciiTheme="minorHAnsi" w:eastAsiaTheme="minorEastAsia" w:hAnsiTheme="minorHAnsi" w:cstheme="minorHAnsi"/>
          <w:b w:val="0"/>
          <w:bCs w:val="0"/>
          <w:caps/>
          <w:spacing w:val="15"/>
          <w:sz w:val="20"/>
          <w:szCs w:val="20"/>
        </w:rPr>
        <w:t xml:space="preserve">Variantes à l’initiative du pouvoir adjudicateur (solutions alternatives) facultatives </w:t>
      </w:r>
      <w:r w:rsidR="00D034B2">
        <w:rPr>
          <w:rFonts w:asciiTheme="minorHAnsi" w:eastAsiaTheme="minorEastAsia" w:hAnsiTheme="minorHAnsi" w:cstheme="minorHAnsi"/>
          <w:b w:val="0"/>
          <w:bCs w:val="0"/>
          <w:caps/>
          <w:spacing w:val="15"/>
          <w:sz w:val="20"/>
          <w:szCs w:val="20"/>
        </w:rPr>
        <w:t>(lots 2 à 9)</w:t>
      </w:r>
    </w:p>
    <w:p w14:paraId="25E4CCF3" w14:textId="77777777" w:rsidR="00A947F3" w:rsidRPr="006C4BB5" w:rsidRDefault="00A947F3" w:rsidP="00A947F3">
      <w:pPr>
        <w:rPr>
          <w:rFonts w:asciiTheme="minorHAnsi" w:hAnsiTheme="minorHAnsi" w:cstheme="minorHAnsi"/>
          <w:strike/>
          <w:color w:val="FF0000"/>
          <w:sz w:val="22"/>
          <w:szCs w:val="22"/>
          <w:highlight w:val="cyan"/>
        </w:rPr>
      </w:pPr>
    </w:p>
    <w:p w14:paraId="66260D0C" w14:textId="3D132BE0" w:rsidR="00A947F3" w:rsidRPr="00D034B2" w:rsidRDefault="00A947F3" w:rsidP="00A947F3">
      <w:pPr>
        <w:rPr>
          <w:rFonts w:asciiTheme="minorHAnsi" w:hAnsiTheme="minorHAnsi" w:cstheme="minorHAnsi"/>
          <w:b/>
          <w:bCs/>
          <w:sz w:val="22"/>
          <w:szCs w:val="22"/>
        </w:rPr>
      </w:pPr>
      <w:r w:rsidRPr="00D034B2">
        <w:rPr>
          <w:rFonts w:asciiTheme="minorHAnsi" w:hAnsiTheme="minorHAnsi" w:cstheme="minorHAnsi"/>
          <w:b/>
          <w:bCs/>
          <w:sz w:val="22"/>
          <w:szCs w:val="22"/>
        </w:rPr>
        <w:t>Variantes à l’initiative du pouvoir adjudicateur</w:t>
      </w:r>
      <w:r w:rsidR="00D034B2">
        <w:rPr>
          <w:rFonts w:asciiTheme="minorHAnsi" w:hAnsiTheme="minorHAnsi" w:cstheme="minorHAnsi"/>
          <w:b/>
          <w:bCs/>
          <w:sz w:val="22"/>
          <w:szCs w:val="22"/>
        </w:rPr>
        <w:t xml:space="preserve"> :  </w:t>
      </w:r>
      <w:r w:rsidR="00D034B2" w:rsidRPr="00D034B2">
        <w:rPr>
          <w:rFonts w:asciiTheme="minorHAnsi" w:hAnsiTheme="minorHAnsi" w:cstheme="minorHAnsi"/>
          <w:b/>
          <w:bCs/>
          <w:sz w:val="22"/>
          <w:szCs w:val="22"/>
        </w:rPr>
        <w:fldChar w:fldCharType="begin">
          <w:ffData>
            <w:name w:val=""/>
            <w:enabled/>
            <w:calcOnExit w:val="0"/>
            <w:checkBox>
              <w:sizeAuto/>
              <w:default w:val="1"/>
            </w:checkBox>
          </w:ffData>
        </w:fldChar>
      </w:r>
      <w:r w:rsidR="00D034B2" w:rsidRPr="00D034B2">
        <w:rPr>
          <w:rFonts w:asciiTheme="minorHAnsi" w:hAnsiTheme="minorHAnsi" w:cstheme="minorHAnsi"/>
          <w:b/>
          <w:bCs/>
          <w:sz w:val="22"/>
          <w:szCs w:val="22"/>
        </w:rPr>
        <w:instrText xml:space="preserve"> FORMCHECKBOX </w:instrText>
      </w:r>
      <w:r w:rsidR="00520293">
        <w:rPr>
          <w:rFonts w:asciiTheme="minorHAnsi" w:hAnsiTheme="minorHAnsi" w:cstheme="minorHAnsi"/>
          <w:b/>
          <w:bCs/>
          <w:sz w:val="22"/>
          <w:szCs w:val="22"/>
        </w:rPr>
      </w:r>
      <w:r w:rsidR="00520293">
        <w:rPr>
          <w:rFonts w:asciiTheme="minorHAnsi" w:hAnsiTheme="minorHAnsi" w:cstheme="minorHAnsi"/>
          <w:b/>
          <w:bCs/>
          <w:sz w:val="22"/>
          <w:szCs w:val="22"/>
        </w:rPr>
        <w:fldChar w:fldCharType="separate"/>
      </w:r>
      <w:r w:rsidR="00D034B2" w:rsidRPr="00D034B2">
        <w:rPr>
          <w:rFonts w:asciiTheme="minorHAnsi" w:hAnsiTheme="minorHAnsi" w:cstheme="minorHAnsi"/>
          <w:b/>
          <w:bCs/>
          <w:sz w:val="22"/>
          <w:szCs w:val="22"/>
        </w:rPr>
        <w:fldChar w:fldCharType="end"/>
      </w:r>
      <w:r w:rsidRPr="00D034B2">
        <w:rPr>
          <w:rFonts w:asciiTheme="minorHAnsi" w:hAnsiTheme="minorHAnsi" w:cstheme="minorHAnsi"/>
          <w:b/>
          <w:bCs/>
          <w:sz w:val="22"/>
          <w:szCs w:val="22"/>
        </w:rPr>
        <w:t>Oui</w:t>
      </w:r>
      <w:r w:rsidRPr="00D034B2">
        <w:rPr>
          <w:rFonts w:asciiTheme="minorHAnsi" w:hAnsiTheme="minorHAnsi" w:cstheme="minorHAnsi"/>
          <w:b/>
          <w:bCs/>
          <w:sz w:val="22"/>
          <w:szCs w:val="22"/>
        </w:rPr>
        <w:tab/>
      </w:r>
      <w:r w:rsidRPr="00D034B2">
        <w:rPr>
          <w:rFonts w:asciiTheme="minorHAnsi" w:hAnsiTheme="minorHAnsi" w:cstheme="minorHAnsi"/>
          <w:b/>
          <w:bCs/>
          <w:sz w:val="22"/>
          <w:szCs w:val="22"/>
        </w:rPr>
        <w:tab/>
      </w:r>
      <w:r w:rsidRPr="00D034B2">
        <w:rPr>
          <w:rFonts w:asciiTheme="minorHAnsi" w:hAnsiTheme="minorHAnsi" w:cstheme="minorHAnsi"/>
          <w:b/>
          <w:bCs/>
          <w:sz w:val="22"/>
          <w:szCs w:val="22"/>
        </w:rPr>
        <w:fldChar w:fldCharType="begin">
          <w:ffData>
            <w:name w:val=""/>
            <w:enabled/>
            <w:calcOnExit w:val="0"/>
            <w:checkBox>
              <w:sizeAuto/>
              <w:default w:val="0"/>
            </w:checkBox>
          </w:ffData>
        </w:fldChar>
      </w:r>
      <w:r w:rsidRPr="00D034B2">
        <w:rPr>
          <w:rFonts w:asciiTheme="minorHAnsi" w:hAnsiTheme="minorHAnsi" w:cstheme="minorHAnsi"/>
          <w:b/>
          <w:bCs/>
          <w:sz w:val="22"/>
          <w:szCs w:val="22"/>
        </w:rPr>
        <w:instrText xml:space="preserve"> FORMCHECKBOX </w:instrText>
      </w:r>
      <w:r w:rsidR="00520293">
        <w:rPr>
          <w:rFonts w:asciiTheme="minorHAnsi" w:hAnsiTheme="minorHAnsi" w:cstheme="minorHAnsi"/>
          <w:b/>
          <w:bCs/>
          <w:sz w:val="22"/>
          <w:szCs w:val="22"/>
        </w:rPr>
      </w:r>
      <w:r w:rsidR="00520293">
        <w:rPr>
          <w:rFonts w:asciiTheme="minorHAnsi" w:hAnsiTheme="minorHAnsi" w:cstheme="minorHAnsi"/>
          <w:b/>
          <w:bCs/>
          <w:sz w:val="22"/>
          <w:szCs w:val="22"/>
        </w:rPr>
        <w:fldChar w:fldCharType="separate"/>
      </w:r>
      <w:r w:rsidRPr="00D034B2">
        <w:rPr>
          <w:rFonts w:asciiTheme="minorHAnsi" w:hAnsiTheme="minorHAnsi" w:cstheme="minorHAnsi"/>
          <w:b/>
          <w:bCs/>
          <w:sz w:val="22"/>
          <w:szCs w:val="22"/>
        </w:rPr>
        <w:fldChar w:fldCharType="end"/>
      </w:r>
      <w:r w:rsidRPr="00D034B2">
        <w:rPr>
          <w:rFonts w:asciiTheme="minorHAnsi" w:hAnsiTheme="minorHAnsi" w:cstheme="minorHAnsi"/>
          <w:b/>
          <w:bCs/>
          <w:sz w:val="22"/>
          <w:szCs w:val="22"/>
        </w:rPr>
        <w:t>Non</w:t>
      </w:r>
    </w:p>
    <w:p w14:paraId="26A3E669" w14:textId="77777777" w:rsidR="00D034B2" w:rsidRDefault="00D034B2" w:rsidP="00A947F3">
      <w:pPr>
        <w:rPr>
          <w:rFonts w:asciiTheme="minorHAnsi" w:hAnsiTheme="minorHAnsi" w:cstheme="minorHAnsi"/>
          <w:color w:val="FF0000"/>
          <w:sz w:val="22"/>
          <w:szCs w:val="22"/>
          <w:highlight w:val="cyan"/>
        </w:rPr>
      </w:pPr>
    </w:p>
    <w:p w14:paraId="1C446507" w14:textId="66541F43" w:rsidR="00A947F3" w:rsidRDefault="00D034B2" w:rsidP="003B421B">
      <w:pPr>
        <w:jc w:val="both"/>
        <w:rPr>
          <w:rFonts w:asciiTheme="minorHAnsi" w:hAnsiTheme="minorHAnsi" w:cstheme="minorHAnsi"/>
          <w:sz w:val="22"/>
          <w:szCs w:val="22"/>
        </w:rPr>
      </w:pPr>
      <w:r w:rsidRPr="00D034B2">
        <w:rPr>
          <w:rFonts w:asciiTheme="minorHAnsi" w:hAnsiTheme="minorHAnsi" w:cstheme="minorHAnsi"/>
          <w:sz w:val="22"/>
          <w:szCs w:val="22"/>
        </w:rPr>
        <w:t xml:space="preserve">Les variantes </w:t>
      </w:r>
      <w:r w:rsidR="00A947F3" w:rsidRPr="00D034B2">
        <w:rPr>
          <w:rFonts w:asciiTheme="minorHAnsi" w:hAnsiTheme="minorHAnsi" w:cstheme="minorHAnsi"/>
          <w:sz w:val="22"/>
          <w:szCs w:val="22"/>
        </w:rPr>
        <w:t>à l’initiative du pouvoir adjudicateur (solution</w:t>
      </w:r>
      <w:r w:rsidRPr="00D034B2">
        <w:rPr>
          <w:rFonts w:asciiTheme="minorHAnsi" w:hAnsiTheme="minorHAnsi" w:cstheme="minorHAnsi"/>
          <w:sz w:val="22"/>
          <w:szCs w:val="22"/>
        </w:rPr>
        <w:t>s</w:t>
      </w:r>
      <w:r w:rsidR="00A947F3" w:rsidRPr="00D034B2">
        <w:rPr>
          <w:rFonts w:asciiTheme="minorHAnsi" w:hAnsiTheme="minorHAnsi" w:cstheme="minorHAnsi"/>
          <w:sz w:val="22"/>
          <w:szCs w:val="22"/>
        </w:rPr>
        <w:t xml:space="preserve"> alternative</w:t>
      </w:r>
      <w:r w:rsidRPr="00D034B2">
        <w:rPr>
          <w:rFonts w:asciiTheme="minorHAnsi" w:hAnsiTheme="minorHAnsi" w:cstheme="minorHAnsi"/>
          <w:sz w:val="22"/>
          <w:szCs w:val="22"/>
        </w:rPr>
        <w:t>s</w:t>
      </w:r>
      <w:r>
        <w:rPr>
          <w:rFonts w:asciiTheme="minorHAnsi" w:hAnsiTheme="minorHAnsi" w:cstheme="minorHAnsi"/>
          <w:sz w:val="22"/>
          <w:szCs w:val="22"/>
        </w:rPr>
        <w:t xml:space="preserve"> </w:t>
      </w:r>
      <w:r w:rsidRPr="00D034B2">
        <w:rPr>
          <w:rFonts w:asciiTheme="minorHAnsi" w:hAnsiTheme="minorHAnsi" w:cstheme="minorHAnsi"/>
          <w:b/>
          <w:bCs/>
          <w:sz w:val="22"/>
          <w:szCs w:val="22"/>
        </w:rPr>
        <w:t>en plus de l’offre de base</w:t>
      </w:r>
      <w:r w:rsidRPr="00D034B2">
        <w:rPr>
          <w:rFonts w:asciiTheme="minorHAnsi" w:hAnsiTheme="minorHAnsi" w:cstheme="minorHAnsi"/>
          <w:sz w:val="22"/>
          <w:szCs w:val="22"/>
        </w:rPr>
        <w:t>)</w:t>
      </w:r>
      <w:r w:rsidR="00A947F3" w:rsidRPr="00D034B2">
        <w:rPr>
          <w:rFonts w:asciiTheme="minorHAnsi" w:hAnsiTheme="minorHAnsi" w:cstheme="minorHAnsi"/>
          <w:sz w:val="22"/>
          <w:szCs w:val="22"/>
        </w:rPr>
        <w:t xml:space="preserve"> </w:t>
      </w:r>
      <w:r w:rsidR="00A947F3" w:rsidRPr="00D034B2">
        <w:rPr>
          <w:rFonts w:asciiTheme="minorHAnsi" w:hAnsiTheme="minorHAnsi" w:cstheme="minorHAnsi"/>
          <w:b/>
          <w:bCs/>
          <w:sz w:val="22"/>
          <w:szCs w:val="22"/>
        </w:rPr>
        <w:t xml:space="preserve">sont </w:t>
      </w:r>
      <w:r w:rsidRPr="00D034B2">
        <w:rPr>
          <w:rFonts w:asciiTheme="minorHAnsi" w:hAnsiTheme="minorHAnsi" w:cstheme="minorHAnsi"/>
          <w:b/>
          <w:bCs/>
          <w:sz w:val="22"/>
          <w:szCs w:val="22"/>
        </w:rPr>
        <w:t>facultatives</w:t>
      </w:r>
      <w:r w:rsidRPr="00D034B2">
        <w:rPr>
          <w:rFonts w:asciiTheme="minorHAnsi" w:hAnsiTheme="minorHAnsi" w:cstheme="minorHAnsi"/>
          <w:sz w:val="22"/>
          <w:szCs w:val="22"/>
        </w:rPr>
        <w:t>.</w:t>
      </w:r>
    </w:p>
    <w:p w14:paraId="52D4810A" w14:textId="77777777" w:rsidR="00D034B2" w:rsidRDefault="00D034B2" w:rsidP="003B421B">
      <w:pPr>
        <w:jc w:val="both"/>
        <w:rPr>
          <w:rFonts w:asciiTheme="minorHAnsi" w:hAnsiTheme="minorHAnsi" w:cstheme="minorHAnsi"/>
          <w:sz w:val="22"/>
          <w:szCs w:val="22"/>
        </w:rPr>
      </w:pPr>
    </w:p>
    <w:p w14:paraId="5FEBE11E" w14:textId="2CC1E4A0" w:rsidR="00D034B2" w:rsidRDefault="00D034B2" w:rsidP="003B421B">
      <w:pPr>
        <w:jc w:val="both"/>
        <w:rPr>
          <w:rFonts w:asciiTheme="minorHAnsi" w:hAnsiTheme="minorHAnsi" w:cstheme="minorHAnsi"/>
          <w:sz w:val="22"/>
          <w:szCs w:val="22"/>
        </w:rPr>
      </w:pPr>
      <w:r>
        <w:rPr>
          <w:rFonts w:asciiTheme="minorHAnsi" w:hAnsiTheme="minorHAnsi" w:cstheme="minorHAnsi"/>
          <w:b/>
          <w:bCs/>
          <w:sz w:val="22"/>
          <w:szCs w:val="22"/>
        </w:rPr>
        <w:t>Si l</w:t>
      </w:r>
      <w:r w:rsidRPr="00AA3956">
        <w:rPr>
          <w:rFonts w:asciiTheme="minorHAnsi" w:hAnsiTheme="minorHAnsi" w:cstheme="minorHAnsi"/>
          <w:b/>
          <w:bCs/>
          <w:sz w:val="22"/>
          <w:szCs w:val="22"/>
        </w:rPr>
        <w:t>e candidat présente</w:t>
      </w:r>
      <w:r>
        <w:rPr>
          <w:rFonts w:asciiTheme="minorHAnsi" w:hAnsiTheme="minorHAnsi" w:cstheme="minorHAnsi"/>
          <w:b/>
          <w:bCs/>
          <w:sz w:val="22"/>
          <w:szCs w:val="22"/>
        </w:rPr>
        <w:t xml:space="preserve"> </w:t>
      </w:r>
      <w:r w:rsidR="00956FDA">
        <w:rPr>
          <w:rFonts w:asciiTheme="minorHAnsi" w:hAnsiTheme="minorHAnsi" w:cstheme="minorHAnsi"/>
          <w:b/>
          <w:bCs/>
          <w:sz w:val="22"/>
          <w:szCs w:val="22"/>
        </w:rPr>
        <w:t>une</w:t>
      </w:r>
      <w:r>
        <w:rPr>
          <w:rFonts w:asciiTheme="minorHAnsi" w:hAnsiTheme="minorHAnsi" w:cstheme="minorHAnsi"/>
          <w:b/>
          <w:bCs/>
          <w:sz w:val="22"/>
          <w:szCs w:val="22"/>
        </w:rPr>
        <w:t xml:space="preserve"> offre variante,</w:t>
      </w:r>
      <w:r w:rsidRPr="00AA3956">
        <w:rPr>
          <w:rFonts w:asciiTheme="minorHAnsi" w:hAnsiTheme="minorHAnsi" w:cstheme="minorHAnsi"/>
          <w:b/>
          <w:bCs/>
          <w:sz w:val="22"/>
          <w:szCs w:val="22"/>
        </w:rPr>
        <w:t xml:space="preserve"> ses offres (solution de base et variante) </w:t>
      </w:r>
      <w:r>
        <w:rPr>
          <w:rFonts w:asciiTheme="minorHAnsi" w:hAnsiTheme="minorHAnsi" w:cstheme="minorHAnsi"/>
          <w:b/>
          <w:bCs/>
          <w:sz w:val="22"/>
          <w:szCs w:val="22"/>
        </w:rPr>
        <w:t xml:space="preserve">doivent être présentées </w:t>
      </w:r>
      <w:r w:rsidRPr="00AA3956">
        <w:rPr>
          <w:rFonts w:asciiTheme="minorHAnsi" w:hAnsiTheme="minorHAnsi" w:cstheme="minorHAnsi"/>
          <w:b/>
          <w:bCs/>
          <w:sz w:val="22"/>
          <w:szCs w:val="22"/>
        </w:rPr>
        <w:t>de la manière suivante</w:t>
      </w:r>
      <w:r w:rsidRPr="00AA3956">
        <w:rPr>
          <w:rFonts w:asciiTheme="minorHAnsi" w:hAnsiTheme="minorHAnsi" w:cstheme="minorHAnsi"/>
          <w:sz w:val="22"/>
          <w:szCs w:val="22"/>
        </w:rPr>
        <w:t xml:space="preserve"> : il doit établir un seul acte d’engagement en précisant sur celui-ci, les informations de la solution de base et de chacune des variantes proposées.</w:t>
      </w:r>
    </w:p>
    <w:p w14:paraId="7728240C" w14:textId="77777777" w:rsidR="00D034B2" w:rsidRPr="006C4BB5" w:rsidRDefault="00D034B2" w:rsidP="003B421B">
      <w:pPr>
        <w:pStyle w:val="RedTxt"/>
        <w:jc w:val="both"/>
        <w:rPr>
          <w:rFonts w:asciiTheme="minorHAnsi" w:hAnsiTheme="minorHAnsi" w:cstheme="minorHAnsi"/>
          <w:i/>
          <w:iCs/>
          <w:sz w:val="22"/>
          <w:szCs w:val="22"/>
          <w:highlight w:val="cyan"/>
        </w:rPr>
      </w:pPr>
    </w:p>
    <w:p w14:paraId="2BE62876" w14:textId="1563181D" w:rsidR="00D034B2" w:rsidRPr="00D034B2" w:rsidRDefault="00D034B2" w:rsidP="003B421B">
      <w:pPr>
        <w:pStyle w:val="RedTxt"/>
        <w:jc w:val="both"/>
        <w:rPr>
          <w:rFonts w:asciiTheme="minorHAnsi" w:hAnsiTheme="minorHAnsi" w:cstheme="minorHAnsi"/>
          <w:b/>
          <w:bCs/>
          <w:color w:val="FF0000"/>
          <w:sz w:val="22"/>
          <w:szCs w:val="22"/>
        </w:rPr>
      </w:pPr>
      <w:r w:rsidRPr="00AA3956">
        <w:rPr>
          <w:rFonts w:asciiTheme="minorHAnsi" w:hAnsiTheme="minorHAnsi" w:cstheme="minorHAnsi"/>
          <w:b/>
          <w:bCs/>
          <w:color w:val="FF0000"/>
          <w:sz w:val="22"/>
          <w:szCs w:val="22"/>
        </w:rPr>
        <w:t xml:space="preserve">Les candidats qui présenteront des offres proposant une variante sont également tenus de présenter une </w:t>
      </w:r>
      <w:r w:rsidRPr="00D034B2">
        <w:rPr>
          <w:rFonts w:asciiTheme="minorHAnsi" w:hAnsiTheme="minorHAnsi" w:cstheme="minorHAnsi"/>
          <w:b/>
          <w:bCs/>
          <w:color w:val="FF0000"/>
          <w:sz w:val="22"/>
          <w:szCs w:val="22"/>
          <w:u w:val="single"/>
        </w:rPr>
        <w:t>offre de base</w:t>
      </w:r>
      <w:r w:rsidRPr="00AA3956">
        <w:rPr>
          <w:rFonts w:asciiTheme="minorHAnsi" w:hAnsiTheme="minorHAnsi" w:cstheme="minorHAnsi"/>
          <w:b/>
          <w:bCs/>
          <w:color w:val="FF0000"/>
          <w:sz w:val="22"/>
          <w:szCs w:val="22"/>
        </w:rPr>
        <w:t xml:space="preserve"> sous peine de voir leur offre déclarée irrégulière.</w:t>
      </w:r>
    </w:p>
    <w:p w14:paraId="71A98224" w14:textId="77777777" w:rsidR="00D034B2" w:rsidRPr="00AA3956" w:rsidRDefault="00D034B2" w:rsidP="003B421B">
      <w:pPr>
        <w:pStyle w:val="RedTxt"/>
        <w:jc w:val="both"/>
        <w:rPr>
          <w:rFonts w:asciiTheme="minorHAnsi" w:hAnsiTheme="minorHAnsi" w:cstheme="minorHAnsi"/>
          <w:iCs/>
          <w:color w:val="FF0000"/>
          <w:sz w:val="22"/>
          <w:szCs w:val="22"/>
        </w:rPr>
      </w:pPr>
    </w:p>
    <w:p w14:paraId="09B922CE" w14:textId="1A0DE7AD" w:rsidR="00D034B2" w:rsidRDefault="00D034B2" w:rsidP="003B421B">
      <w:pPr>
        <w:jc w:val="both"/>
        <w:rPr>
          <w:rFonts w:asciiTheme="minorHAnsi" w:hAnsiTheme="minorHAnsi" w:cstheme="minorHAnsi"/>
          <w:b/>
          <w:bCs/>
          <w:color w:val="FF0000"/>
          <w:sz w:val="22"/>
          <w:szCs w:val="22"/>
        </w:rPr>
      </w:pPr>
      <w:r w:rsidRPr="00AA3956">
        <w:rPr>
          <w:rFonts w:asciiTheme="minorHAnsi" w:hAnsiTheme="minorHAnsi" w:cstheme="minorHAnsi"/>
          <w:b/>
          <w:bCs/>
          <w:color w:val="FF0000"/>
          <w:sz w:val="22"/>
          <w:szCs w:val="22"/>
        </w:rPr>
        <w:t xml:space="preserve">Le candidat qui présentera un nombre de variantes </w:t>
      </w:r>
      <w:r w:rsidRPr="00D034B2">
        <w:rPr>
          <w:rFonts w:asciiTheme="minorHAnsi" w:hAnsiTheme="minorHAnsi" w:cstheme="minorHAnsi"/>
          <w:b/>
          <w:bCs/>
          <w:color w:val="FF0000"/>
          <w:sz w:val="22"/>
          <w:szCs w:val="22"/>
          <w:u w:val="single"/>
        </w:rPr>
        <w:t>supérieur au nombre de variantes autorisées</w:t>
      </w:r>
      <w:r w:rsidRPr="00AA3956">
        <w:rPr>
          <w:rFonts w:asciiTheme="minorHAnsi" w:hAnsiTheme="minorHAnsi" w:cstheme="minorHAnsi"/>
          <w:b/>
          <w:bCs/>
          <w:color w:val="FF0000"/>
          <w:sz w:val="22"/>
          <w:szCs w:val="22"/>
        </w:rPr>
        <w:t xml:space="preserve"> verra l’ensemble de son offre, base et variantes, déclaré irrégulière</w:t>
      </w:r>
      <w:r>
        <w:rPr>
          <w:rFonts w:asciiTheme="minorHAnsi" w:hAnsiTheme="minorHAnsi" w:cstheme="minorHAnsi"/>
          <w:b/>
          <w:bCs/>
          <w:color w:val="FF0000"/>
          <w:sz w:val="22"/>
          <w:szCs w:val="22"/>
        </w:rPr>
        <w:t>.</w:t>
      </w:r>
    </w:p>
    <w:p w14:paraId="20ACA3A0" w14:textId="77777777" w:rsidR="00D034B2" w:rsidRDefault="00D034B2" w:rsidP="003B421B">
      <w:pPr>
        <w:jc w:val="both"/>
        <w:rPr>
          <w:rFonts w:asciiTheme="minorHAnsi" w:hAnsiTheme="minorHAnsi" w:cstheme="minorHAnsi"/>
          <w:b/>
          <w:bCs/>
          <w:color w:val="FF0000"/>
          <w:sz w:val="22"/>
          <w:szCs w:val="22"/>
        </w:rPr>
      </w:pPr>
    </w:p>
    <w:p w14:paraId="26D1C9E6" w14:textId="3618015E" w:rsidR="00A947F3" w:rsidRPr="003B421B" w:rsidRDefault="00A947F3" w:rsidP="003B421B">
      <w:pPr>
        <w:jc w:val="both"/>
        <w:rPr>
          <w:rFonts w:asciiTheme="minorHAnsi" w:hAnsiTheme="minorHAnsi" w:cstheme="minorHAnsi"/>
          <w:sz w:val="22"/>
          <w:szCs w:val="22"/>
        </w:rPr>
      </w:pPr>
      <w:r w:rsidRPr="003B421B">
        <w:rPr>
          <w:rFonts w:asciiTheme="minorHAnsi" w:hAnsiTheme="minorHAnsi" w:cstheme="minorHAnsi"/>
          <w:sz w:val="22"/>
          <w:szCs w:val="22"/>
        </w:rPr>
        <w:t>Les variante</w:t>
      </w:r>
      <w:r w:rsidR="00D034B2" w:rsidRPr="003B421B">
        <w:rPr>
          <w:rFonts w:asciiTheme="minorHAnsi" w:hAnsiTheme="minorHAnsi" w:cstheme="minorHAnsi"/>
          <w:sz w:val="22"/>
          <w:szCs w:val="22"/>
        </w:rPr>
        <w:t>s</w:t>
      </w:r>
      <w:r w:rsidRPr="003B421B">
        <w:rPr>
          <w:rFonts w:asciiTheme="minorHAnsi" w:hAnsiTheme="minorHAnsi" w:cstheme="minorHAnsi"/>
          <w:sz w:val="22"/>
          <w:szCs w:val="22"/>
        </w:rPr>
        <w:t xml:space="preserve"> à l’initiative du pouvoir adjudicateur</w:t>
      </w:r>
      <w:r w:rsidR="00D034B2" w:rsidRPr="003B421B">
        <w:rPr>
          <w:rFonts w:asciiTheme="minorHAnsi" w:hAnsiTheme="minorHAnsi" w:cstheme="minorHAnsi"/>
          <w:sz w:val="22"/>
          <w:szCs w:val="22"/>
        </w:rPr>
        <w:t xml:space="preserve"> </w:t>
      </w:r>
      <w:r w:rsidRPr="003B421B">
        <w:rPr>
          <w:rFonts w:asciiTheme="minorHAnsi" w:hAnsiTheme="minorHAnsi" w:cstheme="minorHAnsi"/>
          <w:sz w:val="22"/>
          <w:szCs w:val="22"/>
        </w:rPr>
        <w:t>sont détaillée</w:t>
      </w:r>
      <w:r w:rsidR="00D034B2" w:rsidRPr="003B421B">
        <w:rPr>
          <w:rFonts w:asciiTheme="minorHAnsi" w:hAnsiTheme="minorHAnsi" w:cstheme="minorHAnsi"/>
          <w:sz w:val="22"/>
          <w:szCs w:val="22"/>
        </w:rPr>
        <w:t>s</w:t>
      </w:r>
      <w:r w:rsidRPr="003B421B">
        <w:rPr>
          <w:rFonts w:asciiTheme="minorHAnsi" w:hAnsiTheme="minorHAnsi" w:cstheme="minorHAnsi"/>
          <w:sz w:val="22"/>
          <w:szCs w:val="22"/>
        </w:rPr>
        <w:t xml:space="preserve"> dans le </w:t>
      </w:r>
      <w:r w:rsidR="00956FDA">
        <w:rPr>
          <w:rFonts w:asciiTheme="minorHAnsi" w:hAnsiTheme="minorHAnsi" w:cstheme="minorHAnsi"/>
          <w:sz w:val="22"/>
          <w:szCs w:val="22"/>
        </w:rPr>
        <w:t>présent document</w:t>
      </w:r>
      <w:r w:rsidR="00D034B2" w:rsidRPr="003B421B">
        <w:rPr>
          <w:rFonts w:asciiTheme="minorHAnsi" w:hAnsiTheme="minorHAnsi" w:cstheme="minorHAnsi"/>
          <w:sz w:val="22"/>
          <w:szCs w:val="22"/>
        </w:rPr>
        <w:t xml:space="preserve"> et le </w:t>
      </w:r>
      <w:r w:rsidR="002050AF">
        <w:rPr>
          <w:rFonts w:asciiTheme="minorHAnsi" w:hAnsiTheme="minorHAnsi" w:cstheme="minorHAnsi"/>
          <w:sz w:val="22"/>
          <w:szCs w:val="22"/>
        </w:rPr>
        <w:t>BPU</w:t>
      </w:r>
      <w:r w:rsidR="00D034B2" w:rsidRPr="00520293">
        <w:rPr>
          <w:rFonts w:asciiTheme="minorHAnsi" w:hAnsiTheme="minorHAnsi" w:cstheme="minorHAnsi"/>
          <w:sz w:val="22"/>
          <w:szCs w:val="22"/>
        </w:rPr>
        <w:t>.</w:t>
      </w:r>
    </w:p>
    <w:p w14:paraId="0D2AB00C" w14:textId="77777777" w:rsidR="003B421B" w:rsidRPr="003B421B" w:rsidRDefault="003B421B" w:rsidP="003B421B">
      <w:pPr>
        <w:jc w:val="both"/>
        <w:rPr>
          <w:rFonts w:asciiTheme="minorHAnsi" w:hAnsiTheme="minorHAnsi" w:cstheme="minorHAnsi"/>
          <w:sz w:val="22"/>
          <w:szCs w:val="22"/>
        </w:rPr>
      </w:pPr>
    </w:p>
    <w:p w14:paraId="1216243E" w14:textId="3535142E" w:rsidR="003B421B" w:rsidRPr="003B421B" w:rsidRDefault="003B421B" w:rsidP="003B421B">
      <w:pPr>
        <w:jc w:val="both"/>
        <w:rPr>
          <w:rFonts w:asciiTheme="minorHAnsi" w:hAnsiTheme="minorHAnsi" w:cstheme="minorHAnsi"/>
          <w:sz w:val="22"/>
          <w:szCs w:val="22"/>
        </w:rPr>
      </w:pPr>
      <w:r w:rsidRPr="003B421B">
        <w:rPr>
          <w:rFonts w:asciiTheme="minorHAnsi" w:hAnsiTheme="minorHAnsi" w:cstheme="minorHAnsi"/>
          <w:sz w:val="22"/>
          <w:szCs w:val="22"/>
        </w:rPr>
        <w:t xml:space="preserve">Les candidats sont autorisés à proposer </w:t>
      </w:r>
      <w:r w:rsidRPr="003B421B">
        <w:rPr>
          <w:rFonts w:asciiTheme="minorHAnsi" w:hAnsiTheme="minorHAnsi" w:cstheme="minorHAnsi"/>
          <w:b/>
          <w:sz w:val="22"/>
          <w:szCs w:val="22"/>
          <w:u w:val="single"/>
        </w:rPr>
        <w:t>une seule variante, en plus de l’offre de base exigée</w:t>
      </w:r>
      <w:r w:rsidRPr="003B421B">
        <w:rPr>
          <w:rFonts w:asciiTheme="minorHAnsi" w:hAnsiTheme="minorHAnsi" w:cstheme="minorHAnsi"/>
          <w:sz w:val="22"/>
          <w:szCs w:val="22"/>
        </w:rPr>
        <w:t xml:space="preserve">, </w:t>
      </w:r>
      <w:r w:rsidRPr="003B421B">
        <w:rPr>
          <w:rFonts w:asciiTheme="minorHAnsi" w:hAnsiTheme="minorHAnsi" w:cstheme="minorHAnsi"/>
          <w:b/>
          <w:sz w:val="22"/>
          <w:szCs w:val="22"/>
          <w:u w:val="single"/>
        </w:rPr>
        <w:t>uniquement pour les lots 2 à 9</w:t>
      </w:r>
      <w:r w:rsidRPr="003B421B">
        <w:rPr>
          <w:rFonts w:asciiTheme="minorHAnsi" w:hAnsiTheme="minorHAnsi" w:cstheme="minorHAnsi"/>
          <w:sz w:val="22"/>
          <w:szCs w:val="22"/>
        </w:rPr>
        <w:t xml:space="preserve"> (trousses opératoires et sets de soins).</w:t>
      </w:r>
    </w:p>
    <w:p w14:paraId="1D801B2F" w14:textId="77777777" w:rsidR="003B421B" w:rsidRPr="002050AF" w:rsidRDefault="003B421B" w:rsidP="003B421B">
      <w:pPr>
        <w:jc w:val="both"/>
        <w:rPr>
          <w:rFonts w:asciiTheme="minorHAnsi" w:hAnsiTheme="minorHAnsi" w:cstheme="minorHAnsi"/>
          <w:strike/>
          <w:sz w:val="22"/>
          <w:szCs w:val="22"/>
        </w:rPr>
      </w:pPr>
    </w:p>
    <w:p w14:paraId="43E0768E" w14:textId="69C3F42C" w:rsidR="003B421B" w:rsidRPr="003B421B" w:rsidRDefault="003B421B" w:rsidP="003B421B">
      <w:pPr>
        <w:jc w:val="both"/>
        <w:rPr>
          <w:rFonts w:asciiTheme="minorHAnsi" w:hAnsiTheme="minorHAnsi" w:cstheme="minorHAnsi"/>
          <w:b/>
          <w:sz w:val="22"/>
          <w:szCs w:val="22"/>
        </w:rPr>
      </w:pPr>
      <w:r w:rsidRPr="003B421B">
        <w:rPr>
          <w:rFonts w:asciiTheme="minorHAnsi" w:hAnsiTheme="minorHAnsi" w:cstheme="minorHAnsi"/>
          <w:b/>
          <w:sz w:val="22"/>
          <w:szCs w:val="22"/>
        </w:rPr>
        <w:t>Cette offre complémentaire pourra explorer tout ou partie des axes suivants :</w:t>
      </w:r>
    </w:p>
    <w:p w14:paraId="1531098B" w14:textId="77777777" w:rsidR="003B421B" w:rsidRPr="003B421B" w:rsidRDefault="003B421B" w:rsidP="003B421B">
      <w:pPr>
        <w:jc w:val="both"/>
        <w:rPr>
          <w:rFonts w:asciiTheme="minorHAnsi" w:hAnsiTheme="minorHAnsi" w:cstheme="minorHAnsi"/>
          <w:sz w:val="22"/>
          <w:szCs w:val="22"/>
        </w:rPr>
      </w:pPr>
    </w:p>
    <w:p w14:paraId="064AC113" w14:textId="2BD72330" w:rsidR="003B421B" w:rsidRPr="00737090" w:rsidRDefault="003B421B" w:rsidP="00737090">
      <w:pPr>
        <w:pStyle w:val="Paragraphedeliste"/>
        <w:widowControl/>
        <w:numPr>
          <w:ilvl w:val="0"/>
          <w:numId w:val="43"/>
        </w:numPr>
        <w:autoSpaceDE/>
        <w:autoSpaceDN/>
        <w:adjustRightInd/>
        <w:spacing w:line="276" w:lineRule="auto"/>
        <w:contextualSpacing/>
        <w:jc w:val="both"/>
        <w:rPr>
          <w:rFonts w:asciiTheme="minorHAnsi" w:hAnsiTheme="minorHAnsi" w:cstheme="minorHAnsi"/>
          <w:b/>
          <w:bCs/>
          <w:sz w:val="22"/>
          <w:szCs w:val="22"/>
        </w:rPr>
      </w:pPr>
      <w:r w:rsidRPr="00737090">
        <w:rPr>
          <w:rFonts w:asciiTheme="minorHAnsi" w:hAnsiTheme="minorHAnsi" w:cstheme="minorHAnsi"/>
          <w:b/>
          <w:bCs/>
          <w:sz w:val="22"/>
          <w:szCs w:val="22"/>
        </w:rPr>
        <w:t>Substitution de certains matériaux par des versions :</w:t>
      </w:r>
    </w:p>
    <w:p w14:paraId="005569B3" w14:textId="77777777" w:rsidR="003B421B" w:rsidRPr="003B421B" w:rsidRDefault="003B421B" w:rsidP="003B421B">
      <w:pPr>
        <w:pStyle w:val="Paragraphedeliste"/>
        <w:jc w:val="both"/>
        <w:rPr>
          <w:rFonts w:asciiTheme="minorHAnsi" w:hAnsiTheme="minorHAnsi" w:cstheme="minorHAnsi"/>
          <w:sz w:val="22"/>
          <w:szCs w:val="22"/>
        </w:rPr>
      </w:pPr>
      <w:r w:rsidRPr="003B421B">
        <w:rPr>
          <w:rFonts w:asciiTheme="minorHAnsi" w:hAnsiTheme="minorHAnsi" w:cstheme="minorHAnsi"/>
          <w:sz w:val="22"/>
          <w:szCs w:val="22"/>
        </w:rPr>
        <w:sym w:font="Wingdings" w:char="F0E0"/>
      </w:r>
      <w:r w:rsidRPr="003B421B">
        <w:rPr>
          <w:rFonts w:asciiTheme="minorHAnsi" w:hAnsiTheme="minorHAnsi" w:cstheme="minorHAnsi"/>
          <w:sz w:val="22"/>
          <w:szCs w:val="22"/>
        </w:rPr>
        <w:t xml:space="preserve"> Par exemple :</w:t>
      </w:r>
    </w:p>
    <w:p w14:paraId="67C4AC1A" w14:textId="77777777" w:rsidR="003B421B" w:rsidRPr="003B421B" w:rsidRDefault="003B421B" w:rsidP="003B421B">
      <w:pPr>
        <w:pStyle w:val="Paragraphedeliste"/>
        <w:widowControl/>
        <w:numPr>
          <w:ilvl w:val="1"/>
          <w:numId w:val="43"/>
        </w:numPr>
        <w:autoSpaceDE/>
        <w:autoSpaceDN/>
        <w:adjustRightInd/>
        <w:spacing w:line="276" w:lineRule="auto"/>
        <w:contextualSpacing/>
        <w:jc w:val="both"/>
        <w:rPr>
          <w:rFonts w:asciiTheme="minorHAnsi" w:hAnsiTheme="minorHAnsi" w:cstheme="minorHAnsi"/>
          <w:sz w:val="22"/>
          <w:szCs w:val="22"/>
        </w:rPr>
      </w:pPr>
      <w:r w:rsidRPr="003B421B">
        <w:rPr>
          <w:rFonts w:asciiTheme="minorHAnsi" w:hAnsiTheme="minorHAnsi" w:cstheme="minorHAnsi"/>
          <w:sz w:val="22"/>
          <w:szCs w:val="22"/>
        </w:rPr>
        <w:t>Biodégradables, compostables, recyclables ;</w:t>
      </w:r>
    </w:p>
    <w:p w14:paraId="7F0B4480" w14:textId="77777777" w:rsidR="003B421B" w:rsidRPr="003B421B" w:rsidRDefault="003B421B" w:rsidP="003B421B">
      <w:pPr>
        <w:pStyle w:val="Paragraphedeliste"/>
        <w:widowControl/>
        <w:numPr>
          <w:ilvl w:val="1"/>
          <w:numId w:val="43"/>
        </w:numPr>
        <w:autoSpaceDE/>
        <w:autoSpaceDN/>
        <w:adjustRightInd/>
        <w:spacing w:line="276" w:lineRule="auto"/>
        <w:contextualSpacing/>
        <w:jc w:val="both"/>
        <w:rPr>
          <w:rFonts w:asciiTheme="minorHAnsi" w:hAnsiTheme="minorHAnsi" w:cstheme="minorHAnsi"/>
          <w:sz w:val="22"/>
          <w:szCs w:val="22"/>
        </w:rPr>
      </w:pPr>
      <w:r w:rsidRPr="003B421B">
        <w:rPr>
          <w:rFonts w:asciiTheme="minorHAnsi" w:hAnsiTheme="minorHAnsi" w:cstheme="minorHAnsi"/>
          <w:sz w:val="22"/>
          <w:szCs w:val="22"/>
        </w:rPr>
        <w:t>Plus résistants ou plus souples selon l’usage (ex : champs opératoires renforcés) ;</w:t>
      </w:r>
    </w:p>
    <w:p w14:paraId="6E4FCFAB" w14:textId="77777777" w:rsidR="003B421B" w:rsidRPr="003B421B" w:rsidRDefault="003B421B" w:rsidP="003B421B">
      <w:pPr>
        <w:pStyle w:val="Paragraphedeliste"/>
        <w:widowControl/>
        <w:numPr>
          <w:ilvl w:val="1"/>
          <w:numId w:val="43"/>
        </w:numPr>
        <w:autoSpaceDE/>
        <w:autoSpaceDN/>
        <w:adjustRightInd/>
        <w:spacing w:line="276" w:lineRule="auto"/>
        <w:contextualSpacing/>
        <w:jc w:val="both"/>
        <w:rPr>
          <w:rFonts w:asciiTheme="minorHAnsi" w:hAnsiTheme="minorHAnsi" w:cstheme="minorHAnsi"/>
          <w:sz w:val="22"/>
          <w:szCs w:val="22"/>
        </w:rPr>
      </w:pPr>
      <w:r w:rsidRPr="003B421B">
        <w:rPr>
          <w:rFonts w:asciiTheme="minorHAnsi" w:hAnsiTheme="minorHAnsi" w:cstheme="minorHAnsi"/>
          <w:sz w:val="22"/>
          <w:szCs w:val="22"/>
        </w:rPr>
        <w:t>Absence de latex naturel ;</w:t>
      </w:r>
    </w:p>
    <w:p w14:paraId="06DEC5FD" w14:textId="77777777" w:rsidR="003B421B" w:rsidRPr="003B421B" w:rsidRDefault="003B421B" w:rsidP="003B421B">
      <w:pPr>
        <w:pStyle w:val="Paragraphedeliste"/>
        <w:widowControl/>
        <w:numPr>
          <w:ilvl w:val="1"/>
          <w:numId w:val="43"/>
        </w:numPr>
        <w:autoSpaceDE/>
        <w:autoSpaceDN/>
        <w:adjustRightInd/>
        <w:spacing w:line="276" w:lineRule="auto"/>
        <w:contextualSpacing/>
        <w:jc w:val="both"/>
        <w:rPr>
          <w:rFonts w:asciiTheme="minorHAnsi" w:hAnsiTheme="minorHAnsi" w:cstheme="minorHAnsi"/>
          <w:sz w:val="22"/>
          <w:szCs w:val="22"/>
        </w:rPr>
      </w:pPr>
      <w:r w:rsidRPr="003B421B">
        <w:rPr>
          <w:rFonts w:asciiTheme="minorHAnsi" w:hAnsiTheme="minorHAnsi" w:cstheme="minorHAnsi"/>
          <w:sz w:val="22"/>
          <w:szCs w:val="22"/>
        </w:rPr>
        <w:t>Propositions avec matériaux à faible empreinte carbone ou issus de filières éco-responsables ;</w:t>
      </w:r>
    </w:p>
    <w:p w14:paraId="2B5E3FEC" w14:textId="77777777" w:rsidR="003B421B" w:rsidRPr="003B421B" w:rsidRDefault="003B421B" w:rsidP="003B421B">
      <w:pPr>
        <w:jc w:val="both"/>
        <w:rPr>
          <w:rFonts w:asciiTheme="minorHAnsi" w:hAnsiTheme="minorHAnsi" w:cstheme="minorHAnsi"/>
          <w:sz w:val="22"/>
          <w:szCs w:val="22"/>
        </w:rPr>
      </w:pPr>
    </w:p>
    <w:p w14:paraId="47193FDD" w14:textId="1F0584F2" w:rsidR="003B421B" w:rsidRPr="00737090" w:rsidRDefault="003B421B" w:rsidP="00737090">
      <w:pPr>
        <w:pStyle w:val="Paragraphedeliste"/>
        <w:widowControl/>
        <w:numPr>
          <w:ilvl w:val="0"/>
          <w:numId w:val="43"/>
        </w:numPr>
        <w:autoSpaceDE/>
        <w:autoSpaceDN/>
        <w:adjustRightInd/>
        <w:spacing w:line="276" w:lineRule="auto"/>
        <w:contextualSpacing/>
        <w:jc w:val="both"/>
        <w:rPr>
          <w:rFonts w:asciiTheme="minorHAnsi" w:hAnsiTheme="minorHAnsi" w:cstheme="minorHAnsi"/>
          <w:b/>
          <w:bCs/>
          <w:sz w:val="22"/>
          <w:szCs w:val="22"/>
        </w:rPr>
      </w:pPr>
      <w:r w:rsidRPr="00737090">
        <w:rPr>
          <w:rFonts w:asciiTheme="minorHAnsi" w:hAnsiTheme="minorHAnsi" w:cstheme="minorHAnsi"/>
          <w:b/>
          <w:bCs/>
          <w:sz w:val="22"/>
          <w:szCs w:val="22"/>
        </w:rPr>
        <w:t>Contenu alternatif :</w:t>
      </w:r>
    </w:p>
    <w:p w14:paraId="423FDA05" w14:textId="77777777" w:rsidR="003B421B" w:rsidRPr="003B421B" w:rsidRDefault="003B421B" w:rsidP="003B421B">
      <w:pPr>
        <w:ind w:left="708"/>
        <w:jc w:val="both"/>
        <w:rPr>
          <w:rFonts w:asciiTheme="minorHAnsi" w:hAnsiTheme="minorHAnsi" w:cstheme="minorHAnsi"/>
          <w:sz w:val="22"/>
          <w:szCs w:val="22"/>
        </w:rPr>
      </w:pPr>
      <w:r w:rsidRPr="003B421B">
        <w:rPr>
          <w:rFonts w:asciiTheme="minorHAnsi" w:hAnsiTheme="minorHAnsi" w:cstheme="minorHAnsi"/>
          <w:sz w:val="22"/>
          <w:szCs w:val="22"/>
        </w:rPr>
        <w:sym w:font="Wingdings" w:char="F0E0"/>
      </w:r>
      <w:r w:rsidRPr="003B421B">
        <w:rPr>
          <w:rFonts w:asciiTheme="minorHAnsi" w:hAnsiTheme="minorHAnsi" w:cstheme="minorHAnsi"/>
          <w:sz w:val="22"/>
          <w:szCs w:val="22"/>
        </w:rPr>
        <w:t xml:space="preserve"> Par exemple :</w:t>
      </w:r>
    </w:p>
    <w:p w14:paraId="269BCAFC" w14:textId="77777777" w:rsidR="003B421B" w:rsidRPr="003B421B" w:rsidRDefault="003B421B" w:rsidP="003B421B">
      <w:pPr>
        <w:pStyle w:val="Paragraphedeliste"/>
        <w:widowControl/>
        <w:numPr>
          <w:ilvl w:val="1"/>
          <w:numId w:val="43"/>
        </w:numPr>
        <w:autoSpaceDE/>
        <w:autoSpaceDN/>
        <w:adjustRightInd/>
        <w:spacing w:line="276" w:lineRule="auto"/>
        <w:contextualSpacing/>
        <w:jc w:val="both"/>
        <w:rPr>
          <w:rFonts w:asciiTheme="minorHAnsi" w:hAnsiTheme="minorHAnsi" w:cstheme="minorHAnsi"/>
          <w:sz w:val="22"/>
          <w:szCs w:val="22"/>
        </w:rPr>
      </w:pPr>
      <w:r w:rsidRPr="003B421B">
        <w:rPr>
          <w:rFonts w:asciiTheme="minorHAnsi" w:hAnsiTheme="minorHAnsi" w:cstheme="minorHAnsi"/>
          <w:sz w:val="22"/>
          <w:szCs w:val="22"/>
        </w:rPr>
        <w:t>Remplacement de certains consommables par des équivalents innovants ou optimisés ;</w:t>
      </w:r>
    </w:p>
    <w:p w14:paraId="41C6DEDE" w14:textId="77777777" w:rsidR="003B421B" w:rsidRPr="003B421B" w:rsidRDefault="003B421B" w:rsidP="003B421B">
      <w:pPr>
        <w:pStyle w:val="Paragraphedeliste"/>
        <w:widowControl/>
        <w:numPr>
          <w:ilvl w:val="1"/>
          <w:numId w:val="43"/>
        </w:numPr>
        <w:autoSpaceDE/>
        <w:autoSpaceDN/>
        <w:adjustRightInd/>
        <w:spacing w:line="276" w:lineRule="auto"/>
        <w:contextualSpacing/>
        <w:jc w:val="both"/>
        <w:rPr>
          <w:rFonts w:asciiTheme="minorHAnsi" w:hAnsiTheme="minorHAnsi" w:cstheme="minorHAnsi"/>
          <w:sz w:val="22"/>
          <w:szCs w:val="22"/>
        </w:rPr>
      </w:pPr>
      <w:r w:rsidRPr="003B421B">
        <w:rPr>
          <w:rFonts w:asciiTheme="minorHAnsi" w:hAnsiTheme="minorHAnsi" w:cstheme="minorHAnsi"/>
          <w:sz w:val="22"/>
          <w:szCs w:val="22"/>
        </w:rPr>
        <w:t>Réduction de composants redondants ou rarement utilisés, avec justification basée sur l’usage courant ;</w:t>
      </w:r>
    </w:p>
    <w:p w14:paraId="0560C2C5" w14:textId="77777777" w:rsidR="003B421B" w:rsidRPr="003B421B" w:rsidRDefault="003B421B" w:rsidP="003B421B">
      <w:pPr>
        <w:pStyle w:val="Paragraphedeliste"/>
        <w:widowControl/>
        <w:numPr>
          <w:ilvl w:val="1"/>
          <w:numId w:val="43"/>
        </w:numPr>
        <w:autoSpaceDE/>
        <w:autoSpaceDN/>
        <w:adjustRightInd/>
        <w:spacing w:line="276" w:lineRule="auto"/>
        <w:contextualSpacing/>
        <w:jc w:val="both"/>
        <w:rPr>
          <w:rFonts w:asciiTheme="minorHAnsi" w:hAnsiTheme="minorHAnsi" w:cstheme="minorHAnsi"/>
          <w:sz w:val="22"/>
          <w:szCs w:val="22"/>
        </w:rPr>
      </w:pPr>
      <w:r w:rsidRPr="003B421B">
        <w:rPr>
          <w:rFonts w:asciiTheme="minorHAnsi" w:hAnsiTheme="minorHAnsi" w:cstheme="minorHAnsi"/>
          <w:sz w:val="22"/>
          <w:szCs w:val="22"/>
        </w:rPr>
        <w:t>Intégration de nouveaux éléments ;</w:t>
      </w:r>
    </w:p>
    <w:p w14:paraId="6C1CA40E" w14:textId="77777777" w:rsidR="003B421B" w:rsidRPr="003B421B" w:rsidRDefault="003B421B" w:rsidP="003B421B">
      <w:pPr>
        <w:pStyle w:val="Paragraphedeliste"/>
        <w:ind w:left="1440"/>
        <w:jc w:val="both"/>
        <w:rPr>
          <w:rFonts w:asciiTheme="minorHAnsi" w:hAnsiTheme="minorHAnsi" w:cstheme="minorHAnsi"/>
          <w:sz w:val="22"/>
          <w:szCs w:val="22"/>
        </w:rPr>
      </w:pPr>
    </w:p>
    <w:p w14:paraId="21CE9889" w14:textId="042ECEDE" w:rsidR="003B421B" w:rsidRPr="00737090" w:rsidRDefault="003B421B" w:rsidP="003B421B">
      <w:pPr>
        <w:pStyle w:val="Paragraphedeliste"/>
        <w:widowControl/>
        <w:numPr>
          <w:ilvl w:val="0"/>
          <w:numId w:val="43"/>
        </w:numPr>
        <w:autoSpaceDE/>
        <w:autoSpaceDN/>
        <w:adjustRightInd/>
        <w:spacing w:line="276" w:lineRule="auto"/>
        <w:contextualSpacing/>
        <w:jc w:val="both"/>
        <w:rPr>
          <w:rFonts w:asciiTheme="minorHAnsi" w:hAnsiTheme="minorHAnsi" w:cstheme="minorHAnsi"/>
          <w:b/>
          <w:bCs/>
          <w:sz w:val="22"/>
          <w:szCs w:val="22"/>
        </w:rPr>
      </w:pPr>
      <w:r w:rsidRPr="00737090">
        <w:rPr>
          <w:rFonts w:asciiTheme="minorHAnsi" w:hAnsiTheme="minorHAnsi" w:cstheme="minorHAnsi"/>
          <w:b/>
          <w:bCs/>
          <w:sz w:val="22"/>
          <w:szCs w:val="22"/>
        </w:rPr>
        <w:t>Intégration de tout dispositifs supplémentaires pouvant être utile ;</w:t>
      </w:r>
    </w:p>
    <w:p w14:paraId="3873BDEA" w14:textId="77777777" w:rsidR="003B421B" w:rsidRPr="003B421B" w:rsidRDefault="003B421B" w:rsidP="003B421B">
      <w:pPr>
        <w:pStyle w:val="Paragraphedeliste"/>
        <w:widowControl/>
        <w:autoSpaceDE/>
        <w:autoSpaceDN/>
        <w:adjustRightInd/>
        <w:spacing w:line="276" w:lineRule="auto"/>
        <w:ind w:left="720"/>
        <w:contextualSpacing/>
        <w:jc w:val="both"/>
        <w:rPr>
          <w:rFonts w:asciiTheme="minorHAnsi" w:hAnsiTheme="minorHAnsi" w:cstheme="minorHAnsi"/>
          <w:sz w:val="22"/>
          <w:szCs w:val="22"/>
        </w:rPr>
      </w:pPr>
    </w:p>
    <w:p w14:paraId="634ACDA5" w14:textId="77777777" w:rsidR="003B421B" w:rsidRPr="003B421B" w:rsidRDefault="003B421B" w:rsidP="003B421B">
      <w:pPr>
        <w:jc w:val="both"/>
        <w:rPr>
          <w:rFonts w:asciiTheme="minorHAnsi" w:hAnsiTheme="minorHAnsi" w:cstheme="minorHAnsi"/>
          <w:sz w:val="22"/>
          <w:szCs w:val="22"/>
        </w:rPr>
      </w:pPr>
      <w:r w:rsidRPr="003B421B">
        <w:rPr>
          <w:rFonts w:asciiTheme="minorHAnsi" w:hAnsiTheme="minorHAnsi" w:cstheme="minorHAnsi"/>
          <w:sz w:val="22"/>
          <w:szCs w:val="22"/>
        </w:rPr>
        <w:t>La composition des variantes devra tenir compte de ce qui est demandé dans l’offre de base détaillée dans le DQE, annexe au règlement de la consultation.</w:t>
      </w:r>
    </w:p>
    <w:p w14:paraId="47C01D1D" w14:textId="77777777" w:rsidR="003B421B" w:rsidRPr="003B421B" w:rsidRDefault="003B421B" w:rsidP="003B421B">
      <w:pPr>
        <w:jc w:val="both"/>
        <w:rPr>
          <w:rFonts w:asciiTheme="minorHAnsi" w:hAnsiTheme="minorHAnsi" w:cstheme="minorHAnsi"/>
          <w:sz w:val="22"/>
          <w:szCs w:val="22"/>
        </w:rPr>
      </w:pPr>
    </w:p>
    <w:p w14:paraId="3029CA23" w14:textId="77777777" w:rsidR="003B421B" w:rsidRPr="003B421B" w:rsidRDefault="003B421B" w:rsidP="003B421B">
      <w:pPr>
        <w:jc w:val="both"/>
        <w:rPr>
          <w:rFonts w:asciiTheme="minorHAnsi" w:hAnsiTheme="minorHAnsi" w:cstheme="minorHAnsi"/>
          <w:b/>
          <w:color w:val="FF0000"/>
          <w:sz w:val="22"/>
          <w:szCs w:val="22"/>
        </w:rPr>
      </w:pPr>
      <w:r w:rsidRPr="003B421B">
        <w:rPr>
          <w:rFonts w:asciiTheme="minorHAnsi" w:hAnsiTheme="minorHAnsi" w:cstheme="minorHAnsi"/>
          <w:b/>
          <w:color w:val="FF0000"/>
          <w:sz w:val="22"/>
          <w:szCs w:val="22"/>
        </w:rPr>
        <w:t>Chaque variante devra être présentée de manière distincte, dans un dossier séparé clairement identifié comme « Variante n°1 », et comporter :</w:t>
      </w:r>
    </w:p>
    <w:p w14:paraId="4E3C6A12" w14:textId="77777777" w:rsidR="003B421B" w:rsidRPr="003B421B" w:rsidRDefault="003B421B" w:rsidP="003B421B">
      <w:pPr>
        <w:jc w:val="both"/>
        <w:rPr>
          <w:rFonts w:asciiTheme="minorHAnsi" w:hAnsiTheme="minorHAnsi" w:cstheme="minorHAnsi"/>
          <w:sz w:val="22"/>
          <w:szCs w:val="22"/>
        </w:rPr>
      </w:pPr>
    </w:p>
    <w:p w14:paraId="7EBE07B5" w14:textId="77777777" w:rsidR="003B421B" w:rsidRPr="003B421B" w:rsidRDefault="003B421B" w:rsidP="003B421B">
      <w:pPr>
        <w:pStyle w:val="Paragraphedeliste"/>
        <w:widowControl/>
        <w:numPr>
          <w:ilvl w:val="0"/>
          <w:numId w:val="44"/>
        </w:numPr>
        <w:autoSpaceDE/>
        <w:autoSpaceDN/>
        <w:adjustRightInd/>
        <w:spacing w:line="276" w:lineRule="auto"/>
        <w:contextualSpacing/>
        <w:jc w:val="both"/>
        <w:rPr>
          <w:rFonts w:asciiTheme="minorHAnsi" w:hAnsiTheme="minorHAnsi" w:cstheme="minorHAnsi"/>
          <w:sz w:val="22"/>
          <w:szCs w:val="22"/>
        </w:rPr>
      </w:pPr>
      <w:r w:rsidRPr="003B421B">
        <w:rPr>
          <w:rFonts w:asciiTheme="minorHAnsi" w:hAnsiTheme="minorHAnsi" w:cstheme="minorHAnsi"/>
          <w:sz w:val="22"/>
          <w:szCs w:val="22"/>
        </w:rPr>
        <w:t>Une description précise des modifications apportées par rapport à l’offre de base ;</w:t>
      </w:r>
    </w:p>
    <w:p w14:paraId="5B3A9C6B" w14:textId="77777777" w:rsidR="003B421B" w:rsidRPr="003B421B" w:rsidRDefault="003B421B" w:rsidP="003B421B">
      <w:pPr>
        <w:pStyle w:val="Paragraphedeliste"/>
        <w:widowControl/>
        <w:numPr>
          <w:ilvl w:val="0"/>
          <w:numId w:val="44"/>
        </w:numPr>
        <w:autoSpaceDE/>
        <w:autoSpaceDN/>
        <w:adjustRightInd/>
        <w:spacing w:line="276" w:lineRule="auto"/>
        <w:contextualSpacing/>
        <w:jc w:val="both"/>
        <w:rPr>
          <w:rFonts w:asciiTheme="minorHAnsi" w:hAnsiTheme="minorHAnsi" w:cstheme="minorHAnsi"/>
          <w:sz w:val="22"/>
          <w:szCs w:val="22"/>
        </w:rPr>
      </w:pPr>
      <w:r w:rsidRPr="003B421B">
        <w:rPr>
          <w:rFonts w:asciiTheme="minorHAnsi" w:hAnsiTheme="minorHAnsi" w:cstheme="minorHAnsi"/>
          <w:sz w:val="22"/>
          <w:szCs w:val="22"/>
        </w:rPr>
        <w:t>Un devis détaillé propre à la variante à remplir dans le BPU Excel joint au DCE ;</w:t>
      </w:r>
    </w:p>
    <w:p w14:paraId="728FA3D6" w14:textId="77777777" w:rsidR="003B421B" w:rsidRPr="003B421B" w:rsidRDefault="003B421B" w:rsidP="003B421B">
      <w:pPr>
        <w:pStyle w:val="Paragraphedeliste"/>
        <w:widowControl/>
        <w:numPr>
          <w:ilvl w:val="0"/>
          <w:numId w:val="44"/>
        </w:numPr>
        <w:autoSpaceDE/>
        <w:autoSpaceDN/>
        <w:adjustRightInd/>
        <w:spacing w:line="276" w:lineRule="auto"/>
        <w:contextualSpacing/>
        <w:jc w:val="both"/>
        <w:rPr>
          <w:rFonts w:asciiTheme="minorHAnsi" w:hAnsiTheme="minorHAnsi" w:cstheme="minorHAnsi"/>
          <w:sz w:val="22"/>
          <w:szCs w:val="22"/>
        </w:rPr>
      </w:pPr>
      <w:r w:rsidRPr="003B421B">
        <w:rPr>
          <w:rFonts w:asciiTheme="minorHAnsi" w:hAnsiTheme="minorHAnsi" w:cstheme="minorHAnsi"/>
          <w:sz w:val="22"/>
          <w:szCs w:val="22"/>
        </w:rPr>
        <w:t>Toute documentation technique ou justificative nécessaire à son évaluation.</w:t>
      </w:r>
    </w:p>
    <w:p w14:paraId="0B8D4953" w14:textId="77777777" w:rsidR="003B421B" w:rsidRPr="003B421B" w:rsidRDefault="003B421B" w:rsidP="003B421B">
      <w:pPr>
        <w:jc w:val="both"/>
        <w:rPr>
          <w:rFonts w:asciiTheme="minorHAnsi" w:hAnsiTheme="minorHAnsi" w:cstheme="minorHAnsi"/>
          <w:sz w:val="22"/>
          <w:szCs w:val="22"/>
        </w:rPr>
      </w:pPr>
    </w:p>
    <w:p w14:paraId="46429CF0" w14:textId="0583307E" w:rsidR="003B421B" w:rsidRPr="003B421B" w:rsidRDefault="003B421B" w:rsidP="003B421B">
      <w:pPr>
        <w:jc w:val="both"/>
        <w:rPr>
          <w:rFonts w:asciiTheme="minorHAnsi" w:hAnsiTheme="minorHAnsi" w:cstheme="minorHAnsi"/>
          <w:sz w:val="22"/>
          <w:szCs w:val="22"/>
        </w:rPr>
      </w:pPr>
      <w:r w:rsidRPr="003B421B">
        <w:rPr>
          <w:rFonts w:asciiTheme="minorHAnsi" w:hAnsiTheme="minorHAnsi" w:cstheme="minorHAnsi"/>
          <w:sz w:val="22"/>
          <w:szCs w:val="22"/>
        </w:rPr>
        <w:t xml:space="preserve">Des spécimens devront être envoyés pour les variantes proposées, pour les lots </w:t>
      </w:r>
      <w:r>
        <w:rPr>
          <w:rFonts w:asciiTheme="minorHAnsi" w:hAnsiTheme="minorHAnsi" w:cstheme="minorHAnsi"/>
          <w:sz w:val="22"/>
          <w:szCs w:val="22"/>
        </w:rPr>
        <w:t>2</w:t>
      </w:r>
      <w:r w:rsidRPr="003B421B">
        <w:rPr>
          <w:rFonts w:asciiTheme="minorHAnsi" w:hAnsiTheme="minorHAnsi" w:cstheme="minorHAnsi"/>
          <w:sz w:val="22"/>
          <w:szCs w:val="22"/>
        </w:rPr>
        <w:t xml:space="preserve"> à </w:t>
      </w:r>
      <w:r>
        <w:rPr>
          <w:rFonts w:asciiTheme="minorHAnsi" w:hAnsiTheme="minorHAnsi" w:cstheme="minorHAnsi"/>
          <w:sz w:val="22"/>
          <w:szCs w:val="22"/>
        </w:rPr>
        <w:t>9</w:t>
      </w:r>
      <w:r w:rsidRPr="003B421B">
        <w:rPr>
          <w:rFonts w:asciiTheme="minorHAnsi" w:hAnsiTheme="minorHAnsi" w:cstheme="minorHAnsi"/>
          <w:sz w:val="22"/>
          <w:szCs w:val="22"/>
        </w:rPr>
        <w:t>, selon ce qui est demandé dans le DQE.</w:t>
      </w:r>
    </w:p>
    <w:p w14:paraId="048B8E57" w14:textId="77777777" w:rsidR="003B421B" w:rsidRPr="003B421B" w:rsidRDefault="003B421B" w:rsidP="003B421B">
      <w:pPr>
        <w:jc w:val="both"/>
        <w:rPr>
          <w:rFonts w:asciiTheme="minorHAnsi" w:hAnsiTheme="minorHAnsi" w:cstheme="minorHAnsi"/>
          <w:sz w:val="22"/>
          <w:szCs w:val="22"/>
        </w:rPr>
      </w:pPr>
    </w:p>
    <w:p w14:paraId="78E04956" w14:textId="707CD83A" w:rsidR="003B421B" w:rsidRPr="003B421B" w:rsidRDefault="003B421B" w:rsidP="003B421B">
      <w:pPr>
        <w:jc w:val="both"/>
        <w:rPr>
          <w:rFonts w:asciiTheme="minorHAnsi" w:hAnsiTheme="minorHAnsi" w:cstheme="minorHAnsi"/>
          <w:sz w:val="22"/>
          <w:szCs w:val="22"/>
        </w:rPr>
      </w:pPr>
      <w:r w:rsidRPr="003B421B">
        <w:rPr>
          <w:rFonts w:asciiTheme="minorHAnsi" w:hAnsiTheme="minorHAnsi" w:cstheme="minorHAnsi"/>
          <w:sz w:val="22"/>
          <w:szCs w:val="22"/>
        </w:rPr>
        <w:t xml:space="preserve">Les variantes seront analysées de manière identique que l’offre de base, selon les critères décrits à l’article </w:t>
      </w:r>
      <w:r>
        <w:rPr>
          <w:rFonts w:asciiTheme="minorHAnsi" w:hAnsiTheme="minorHAnsi" w:cstheme="minorHAnsi"/>
          <w:sz w:val="22"/>
          <w:szCs w:val="22"/>
        </w:rPr>
        <w:t>3.1</w:t>
      </w:r>
      <w:r w:rsidRPr="003B421B">
        <w:rPr>
          <w:rFonts w:asciiTheme="minorHAnsi" w:hAnsiTheme="minorHAnsi" w:cstheme="minorHAnsi"/>
          <w:sz w:val="22"/>
          <w:szCs w:val="22"/>
        </w:rPr>
        <w:t xml:space="preserve"> du règlement de la consultation.</w:t>
      </w:r>
    </w:p>
    <w:p w14:paraId="56F46D17" w14:textId="77777777" w:rsidR="003B421B" w:rsidRPr="003B421B" w:rsidRDefault="003B421B" w:rsidP="003B421B">
      <w:pPr>
        <w:widowControl/>
        <w:autoSpaceDE/>
        <w:autoSpaceDN/>
        <w:adjustRightInd/>
        <w:spacing w:line="276" w:lineRule="auto"/>
        <w:contextualSpacing/>
        <w:jc w:val="both"/>
        <w:rPr>
          <w:sz w:val="22"/>
          <w:szCs w:val="22"/>
        </w:rPr>
      </w:pPr>
    </w:p>
    <w:p w14:paraId="593B509F" w14:textId="77777777" w:rsidR="00A947F3" w:rsidRPr="006C4BB5" w:rsidRDefault="00A947F3" w:rsidP="003B421B">
      <w:pPr>
        <w:jc w:val="both"/>
        <w:rPr>
          <w:rFonts w:asciiTheme="minorHAnsi" w:hAnsiTheme="minorHAnsi" w:cstheme="minorHAnsi"/>
          <w:sz w:val="22"/>
          <w:szCs w:val="22"/>
        </w:rPr>
      </w:pPr>
    </w:p>
    <w:p w14:paraId="5390DC52" w14:textId="6C872A9F" w:rsidR="00A947F3" w:rsidRPr="00D034B2" w:rsidRDefault="00A947F3" w:rsidP="00A947F3">
      <w:pPr>
        <w:rPr>
          <w:rFonts w:asciiTheme="minorHAnsi" w:hAnsiTheme="minorHAnsi" w:cstheme="minorHAnsi"/>
          <w:b/>
          <w:bCs/>
          <w:sz w:val="22"/>
          <w:szCs w:val="22"/>
        </w:rPr>
      </w:pPr>
      <w:r w:rsidRPr="00D034B2">
        <w:rPr>
          <w:rFonts w:asciiTheme="minorHAnsi" w:hAnsiTheme="minorHAnsi" w:cstheme="minorHAnsi"/>
          <w:b/>
          <w:bCs/>
          <w:sz w:val="22"/>
          <w:szCs w:val="22"/>
        </w:rPr>
        <w:t xml:space="preserve">Prestations supplémentaires éventuelles (PSE) : </w:t>
      </w:r>
      <w:r w:rsidRPr="00D034B2">
        <w:rPr>
          <w:rFonts w:asciiTheme="minorHAnsi" w:hAnsiTheme="minorHAnsi" w:cstheme="minorHAnsi"/>
          <w:b/>
          <w:bCs/>
          <w:sz w:val="22"/>
          <w:szCs w:val="22"/>
        </w:rPr>
        <w:fldChar w:fldCharType="begin">
          <w:ffData>
            <w:name w:val=""/>
            <w:enabled/>
            <w:calcOnExit w:val="0"/>
            <w:checkBox>
              <w:sizeAuto/>
              <w:default w:val="0"/>
            </w:checkBox>
          </w:ffData>
        </w:fldChar>
      </w:r>
      <w:r w:rsidRPr="00D034B2">
        <w:rPr>
          <w:rFonts w:asciiTheme="minorHAnsi" w:hAnsiTheme="minorHAnsi" w:cstheme="minorHAnsi"/>
          <w:b/>
          <w:bCs/>
          <w:sz w:val="22"/>
          <w:szCs w:val="22"/>
        </w:rPr>
        <w:instrText xml:space="preserve"> FORMCHECKBOX </w:instrText>
      </w:r>
      <w:r w:rsidR="00520293">
        <w:rPr>
          <w:rFonts w:asciiTheme="minorHAnsi" w:hAnsiTheme="minorHAnsi" w:cstheme="minorHAnsi"/>
          <w:b/>
          <w:bCs/>
          <w:sz w:val="22"/>
          <w:szCs w:val="22"/>
        </w:rPr>
      </w:r>
      <w:r w:rsidR="00520293">
        <w:rPr>
          <w:rFonts w:asciiTheme="minorHAnsi" w:hAnsiTheme="minorHAnsi" w:cstheme="minorHAnsi"/>
          <w:b/>
          <w:bCs/>
          <w:sz w:val="22"/>
          <w:szCs w:val="22"/>
        </w:rPr>
        <w:fldChar w:fldCharType="separate"/>
      </w:r>
      <w:r w:rsidRPr="00D034B2">
        <w:rPr>
          <w:rFonts w:asciiTheme="minorHAnsi" w:hAnsiTheme="minorHAnsi" w:cstheme="minorHAnsi"/>
          <w:b/>
          <w:bCs/>
          <w:sz w:val="22"/>
          <w:szCs w:val="22"/>
        </w:rPr>
        <w:fldChar w:fldCharType="end"/>
      </w:r>
      <w:r w:rsidRPr="00D034B2">
        <w:rPr>
          <w:rFonts w:asciiTheme="minorHAnsi" w:hAnsiTheme="minorHAnsi" w:cstheme="minorHAnsi"/>
          <w:b/>
          <w:bCs/>
          <w:sz w:val="22"/>
          <w:szCs w:val="22"/>
        </w:rPr>
        <w:t>Oui</w:t>
      </w:r>
      <w:r w:rsidRPr="00D034B2">
        <w:rPr>
          <w:rFonts w:asciiTheme="minorHAnsi" w:hAnsiTheme="minorHAnsi" w:cstheme="minorHAnsi"/>
          <w:b/>
          <w:bCs/>
          <w:sz w:val="22"/>
          <w:szCs w:val="22"/>
        </w:rPr>
        <w:tab/>
      </w:r>
      <w:r w:rsidRPr="00D034B2">
        <w:rPr>
          <w:rFonts w:asciiTheme="minorHAnsi" w:hAnsiTheme="minorHAnsi" w:cstheme="minorHAnsi"/>
          <w:b/>
          <w:bCs/>
          <w:sz w:val="22"/>
          <w:szCs w:val="22"/>
        </w:rPr>
        <w:tab/>
      </w:r>
      <w:r w:rsidR="00D034B2" w:rsidRPr="00D034B2">
        <w:rPr>
          <w:rFonts w:asciiTheme="minorHAnsi" w:hAnsiTheme="minorHAnsi" w:cstheme="minorHAnsi"/>
          <w:b/>
          <w:bCs/>
          <w:sz w:val="22"/>
          <w:szCs w:val="22"/>
        </w:rPr>
        <w:fldChar w:fldCharType="begin">
          <w:ffData>
            <w:name w:val=""/>
            <w:enabled/>
            <w:calcOnExit w:val="0"/>
            <w:checkBox>
              <w:sizeAuto/>
              <w:default w:val="1"/>
            </w:checkBox>
          </w:ffData>
        </w:fldChar>
      </w:r>
      <w:r w:rsidR="00D034B2" w:rsidRPr="00D034B2">
        <w:rPr>
          <w:rFonts w:asciiTheme="minorHAnsi" w:hAnsiTheme="minorHAnsi" w:cstheme="minorHAnsi"/>
          <w:b/>
          <w:bCs/>
          <w:sz w:val="22"/>
          <w:szCs w:val="22"/>
        </w:rPr>
        <w:instrText xml:space="preserve"> FORMCHECKBOX </w:instrText>
      </w:r>
      <w:r w:rsidR="00520293">
        <w:rPr>
          <w:rFonts w:asciiTheme="minorHAnsi" w:hAnsiTheme="minorHAnsi" w:cstheme="minorHAnsi"/>
          <w:b/>
          <w:bCs/>
          <w:sz w:val="22"/>
          <w:szCs w:val="22"/>
        </w:rPr>
      </w:r>
      <w:r w:rsidR="00520293">
        <w:rPr>
          <w:rFonts w:asciiTheme="minorHAnsi" w:hAnsiTheme="minorHAnsi" w:cstheme="minorHAnsi"/>
          <w:b/>
          <w:bCs/>
          <w:sz w:val="22"/>
          <w:szCs w:val="22"/>
        </w:rPr>
        <w:fldChar w:fldCharType="separate"/>
      </w:r>
      <w:r w:rsidR="00D034B2" w:rsidRPr="00D034B2">
        <w:rPr>
          <w:rFonts w:asciiTheme="minorHAnsi" w:hAnsiTheme="minorHAnsi" w:cstheme="minorHAnsi"/>
          <w:b/>
          <w:bCs/>
          <w:sz w:val="22"/>
          <w:szCs w:val="22"/>
        </w:rPr>
        <w:fldChar w:fldCharType="end"/>
      </w:r>
      <w:r w:rsidRPr="00D034B2">
        <w:rPr>
          <w:rFonts w:asciiTheme="minorHAnsi" w:hAnsiTheme="minorHAnsi" w:cstheme="minorHAnsi"/>
          <w:b/>
          <w:bCs/>
          <w:sz w:val="22"/>
          <w:szCs w:val="22"/>
        </w:rPr>
        <w:t>Non</w:t>
      </w:r>
    </w:p>
    <w:p w14:paraId="73569CDD" w14:textId="77777777" w:rsidR="00D034B2" w:rsidRDefault="00D034B2" w:rsidP="00A947F3">
      <w:pPr>
        <w:rPr>
          <w:rFonts w:asciiTheme="minorHAnsi" w:hAnsiTheme="minorHAnsi" w:cstheme="minorHAnsi"/>
          <w:color w:val="FF0000"/>
          <w:sz w:val="22"/>
          <w:szCs w:val="22"/>
          <w:highlight w:val="cyan"/>
        </w:rPr>
      </w:pPr>
    </w:p>
    <w:bookmarkEnd w:id="18"/>
    <w:bookmarkEnd w:id="19"/>
    <w:p w14:paraId="6589540F" w14:textId="504F830B" w:rsidR="007D1B89" w:rsidRDefault="007D1B89">
      <w:pPr>
        <w:widowControl/>
        <w:autoSpaceDE/>
        <w:autoSpaceDN/>
        <w:adjustRightInd/>
        <w:spacing w:after="160" w:line="259" w:lineRule="auto"/>
        <w:rPr>
          <w:rFonts w:asciiTheme="minorHAnsi" w:hAnsiTheme="minorHAnsi" w:cstheme="minorHAnsi"/>
          <w:b/>
          <w:bCs/>
          <w:color w:val="5B9BD5" w:themeColor="accent1"/>
          <w:sz w:val="22"/>
          <w:szCs w:val="22"/>
          <w:u w:val="single"/>
        </w:rPr>
      </w:pPr>
    </w:p>
    <w:p w14:paraId="5AABB1B0" w14:textId="46AABF08" w:rsidR="00120C2F" w:rsidRDefault="00120C2F">
      <w:pPr>
        <w:widowControl/>
        <w:autoSpaceDE/>
        <w:autoSpaceDN/>
        <w:adjustRightInd/>
        <w:spacing w:after="160" w:line="259" w:lineRule="auto"/>
        <w:rPr>
          <w:rFonts w:asciiTheme="minorHAnsi" w:hAnsiTheme="minorHAnsi" w:cstheme="minorHAnsi"/>
          <w:b/>
          <w:bCs/>
          <w:color w:val="5B9BD5" w:themeColor="accent1"/>
          <w:sz w:val="22"/>
          <w:szCs w:val="22"/>
          <w:u w:val="single"/>
        </w:rPr>
      </w:pPr>
    </w:p>
    <w:p w14:paraId="1F6F6F4C" w14:textId="77777777" w:rsidR="00120C2F" w:rsidRDefault="00120C2F">
      <w:pPr>
        <w:widowControl/>
        <w:autoSpaceDE/>
        <w:autoSpaceDN/>
        <w:adjustRightInd/>
        <w:spacing w:after="160" w:line="259" w:lineRule="auto"/>
        <w:rPr>
          <w:rFonts w:asciiTheme="minorHAnsi" w:hAnsiTheme="minorHAnsi" w:cstheme="minorHAnsi"/>
          <w:b/>
          <w:bCs/>
          <w:color w:val="5B9BD5" w:themeColor="accent1"/>
          <w:sz w:val="22"/>
          <w:szCs w:val="22"/>
          <w:u w:val="single"/>
        </w:rPr>
      </w:pPr>
      <w:r>
        <w:rPr>
          <w:rFonts w:asciiTheme="minorHAnsi" w:hAnsiTheme="minorHAnsi" w:cstheme="minorHAnsi"/>
          <w:b/>
          <w:bCs/>
          <w:color w:val="5B9BD5" w:themeColor="accent1"/>
          <w:sz w:val="22"/>
          <w:szCs w:val="22"/>
          <w:u w:val="single"/>
        </w:rPr>
        <w:br w:type="page"/>
      </w:r>
    </w:p>
    <w:p w14:paraId="05E8950D" w14:textId="77777777" w:rsidR="001331F8" w:rsidRPr="006C4BB5" w:rsidRDefault="001331F8">
      <w:pPr>
        <w:widowControl/>
        <w:autoSpaceDE/>
        <w:autoSpaceDN/>
        <w:adjustRightInd/>
        <w:spacing w:after="160" w:line="259" w:lineRule="auto"/>
        <w:rPr>
          <w:rFonts w:asciiTheme="minorHAnsi" w:hAnsiTheme="minorHAnsi" w:cstheme="minorHAnsi"/>
          <w:b/>
          <w:bCs/>
          <w:color w:val="5B9BD5" w:themeColor="accent1"/>
          <w:sz w:val="22"/>
          <w:szCs w:val="22"/>
          <w:u w:val="single"/>
        </w:rPr>
      </w:pPr>
    </w:p>
    <w:p w14:paraId="20F3C010" w14:textId="5799CE56" w:rsidR="00B02366" w:rsidRPr="007A65F4" w:rsidRDefault="001331F8" w:rsidP="001331F8">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r w:rsidRPr="007A65F4">
        <w:rPr>
          <w:rFonts w:asciiTheme="minorHAnsi" w:eastAsiaTheme="minorEastAsia" w:hAnsiTheme="minorHAnsi" w:cstheme="minorHAnsi"/>
          <w:b w:val="0"/>
          <w:bCs w:val="0"/>
          <w:caps/>
          <w:spacing w:val="15"/>
          <w:sz w:val="22"/>
          <w:szCs w:val="22"/>
        </w:rPr>
        <w:t xml:space="preserve">2.4.4 </w:t>
      </w:r>
      <w:r w:rsidR="006F076D" w:rsidRPr="007A65F4">
        <w:rPr>
          <w:rFonts w:asciiTheme="minorHAnsi" w:eastAsiaTheme="minorEastAsia" w:hAnsiTheme="minorHAnsi" w:cstheme="minorHAnsi"/>
          <w:b w:val="0"/>
          <w:bCs w:val="0"/>
          <w:caps/>
          <w:spacing w:val="15"/>
          <w:sz w:val="22"/>
          <w:szCs w:val="22"/>
        </w:rPr>
        <w:t xml:space="preserve">COMMENT </w:t>
      </w:r>
      <w:r w:rsidR="00073021" w:rsidRPr="007A65F4">
        <w:rPr>
          <w:rFonts w:asciiTheme="minorHAnsi" w:eastAsiaTheme="minorEastAsia" w:hAnsiTheme="minorHAnsi" w:cstheme="minorHAnsi"/>
          <w:b w:val="0"/>
          <w:bCs w:val="0"/>
          <w:caps/>
          <w:spacing w:val="15"/>
          <w:sz w:val="22"/>
          <w:szCs w:val="22"/>
        </w:rPr>
        <w:t>REPONDRE ?</w:t>
      </w:r>
      <w:r w:rsidRPr="007A65F4">
        <w:rPr>
          <w:rFonts w:asciiTheme="minorHAnsi" w:eastAsiaTheme="minorEastAsia" w:hAnsiTheme="minorHAnsi" w:cstheme="minorHAnsi"/>
          <w:b w:val="0"/>
          <w:bCs w:val="0"/>
          <w:caps/>
          <w:spacing w:val="15"/>
          <w:sz w:val="22"/>
          <w:szCs w:val="22"/>
        </w:rPr>
        <w:t xml:space="preserve"> </w:t>
      </w:r>
      <w:r w:rsidR="00BD6F93" w:rsidRPr="007A65F4">
        <w:rPr>
          <w:rFonts w:asciiTheme="minorHAnsi" w:eastAsiaTheme="minorEastAsia" w:hAnsiTheme="minorHAnsi" w:cstheme="minorHAnsi"/>
          <w:b w:val="0"/>
          <w:bCs w:val="0"/>
          <w:caps/>
          <w:spacing w:val="15"/>
          <w:sz w:val="22"/>
          <w:szCs w:val="22"/>
        </w:rPr>
        <w:t>(</w:t>
      </w:r>
      <w:r w:rsidR="00B02366" w:rsidRPr="007A65F4">
        <w:rPr>
          <w:rFonts w:asciiTheme="minorHAnsi" w:eastAsiaTheme="minorEastAsia" w:hAnsiTheme="minorHAnsi" w:cstheme="minorHAnsi"/>
          <w:b w:val="0"/>
          <w:bCs w:val="0"/>
          <w:caps/>
          <w:spacing w:val="15"/>
          <w:sz w:val="22"/>
          <w:szCs w:val="22"/>
        </w:rPr>
        <w:t>DEPOSER VOTRE PLI</w:t>
      </w:r>
      <w:r w:rsidR="00BD6F93" w:rsidRPr="007A65F4">
        <w:rPr>
          <w:rFonts w:asciiTheme="minorHAnsi" w:eastAsiaTheme="minorEastAsia" w:hAnsiTheme="minorHAnsi" w:cstheme="minorHAnsi"/>
          <w:b w:val="0"/>
          <w:bCs w:val="0"/>
          <w:caps/>
          <w:spacing w:val="15"/>
          <w:sz w:val="22"/>
          <w:szCs w:val="22"/>
        </w:rPr>
        <w:t>)</w:t>
      </w:r>
    </w:p>
    <w:p w14:paraId="23DBA69F" w14:textId="72260E1F" w:rsidR="00B02366" w:rsidRPr="006C4BB5" w:rsidRDefault="00B02366" w:rsidP="00073021">
      <w:pPr>
        <w:pStyle w:val="RedTitre1"/>
        <w:keepNext/>
        <w:framePr w:hSpace="0" w:wrap="auto" w:vAnchor="margin" w:xAlign="left" w:yAlign="inline"/>
        <w:widowControl/>
        <w:rPr>
          <w:rFonts w:asciiTheme="minorHAnsi" w:hAnsiTheme="minorHAnsi" w:cstheme="minorHAnsi"/>
          <w:color w:val="5B9BD5" w:themeColor="accent1"/>
          <w:u w:val="single"/>
        </w:rPr>
      </w:pPr>
    </w:p>
    <w:p w14:paraId="5B803C49" w14:textId="77777777" w:rsidR="007A65F4" w:rsidRPr="007A65F4" w:rsidRDefault="007A65F4" w:rsidP="007A65F4">
      <w:pPr>
        <w:pStyle w:val="RedTitre1"/>
        <w:framePr w:wrap="auto"/>
        <w:rPr>
          <w:rFonts w:asciiTheme="minorHAnsi" w:hAnsiTheme="minorHAnsi" w:cstheme="minorHAnsi"/>
          <w:color w:val="ED7D31" w:themeColor="accent2"/>
        </w:rPr>
      </w:pPr>
      <w:r w:rsidRPr="007A65F4">
        <w:rPr>
          <w:rFonts w:asciiTheme="minorHAnsi" w:hAnsiTheme="minorHAnsi" w:cstheme="minorHAnsi"/>
          <w:color w:val="ED7D31" w:themeColor="accent2"/>
        </w:rPr>
        <w:t xml:space="preserve">DEPOT DES PLIS EXCLUSIVEMENT DEMATERIALISE SUR LE SITE DE LA PLATEFORME </w:t>
      </w:r>
    </w:p>
    <w:p w14:paraId="61959190" w14:textId="77777777" w:rsidR="007A65F4" w:rsidRPr="007A65F4" w:rsidRDefault="007A65F4" w:rsidP="007A65F4">
      <w:pPr>
        <w:pStyle w:val="RedTitre1"/>
        <w:framePr w:wrap="auto"/>
        <w:rPr>
          <w:rFonts w:asciiTheme="minorHAnsi" w:hAnsiTheme="minorHAnsi" w:cstheme="minorHAnsi"/>
          <w:color w:val="ED7D31" w:themeColor="accent2"/>
        </w:rPr>
      </w:pPr>
      <w:r w:rsidRPr="007A65F4">
        <w:rPr>
          <w:rFonts w:asciiTheme="minorHAnsi" w:hAnsiTheme="minorHAnsi" w:cstheme="minorHAnsi"/>
          <w:color w:val="ED7D31" w:themeColor="accent2"/>
        </w:rPr>
        <w:t>DES ACHATS DE L’ETAT (PLACE) A L’ADRESSE SUIVANTE :</w:t>
      </w:r>
    </w:p>
    <w:p w14:paraId="37B5E801" w14:textId="365D15D7" w:rsidR="00B02366" w:rsidRDefault="00B02366" w:rsidP="00073021">
      <w:pPr>
        <w:pStyle w:val="RedTitre1"/>
        <w:keepNext/>
        <w:framePr w:hSpace="0" w:wrap="auto" w:vAnchor="margin" w:xAlign="left" w:yAlign="inline"/>
        <w:widowControl/>
        <w:rPr>
          <w:rFonts w:asciiTheme="minorHAnsi" w:hAnsiTheme="minorHAnsi" w:cstheme="minorHAnsi"/>
        </w:rPr>
      </w:pPr>
    </w:p>
    <w:p w14:paraId="351CC7F2" w14:textId="77777777" w:rsidR="007A65F4" w:rsidRDefault="00520293" w:rsidP="007A65F4">
      <w:pPr>
        <w:jc w:val="center"/>
        <w:rPr>
          <w:rFonts w:asciiTheme="minorHAnsi" w:hAnsiTheme="minorHAnsi" w:cstheme="minorHAnsi"/>
          <w:color w:val="FF0000"/>
          <w:sz w:val="22"/>
          <w:szCs w:val="22"/>
        </w:rPr>
      </w:pPr>
      <w:hyperlink r:id="rId24" w:history="1">
        <w:r w:rsidR="007A65F4" w:rsidRPr="007A65F4">
          <w:rPr>
            <w:rStyle w:val="Lienhypertexte"/>
            <w:rFonts w:asciiTheme="minorHAnsi" w:hAnsiTheme="minorHAnsi" w:cstheme="minorHAnsi"/>
            <w:sz w:val="22"/>
            <w:szCs w:val="22"/>
          </w:rPr>
          <w:t>Lien vers la consultation 26A0165</w:t>
        </w:r>
      </w:hyperlink>
    </w:p>
    <w:p w14:paraId="317F2989" w14:textId="77777777" w:rsidR="007A65F4" w:rsidRPr="007A65F4" w:rsidRDefault="007A65F4" w:rsidP="007A65F4">
      <w:pPr>
        <w:jc w:val="center"/>
        <w:rPr>
          <w:rFonts w:asciiTheme="minorHAnsi" w:hAnsiTheme="minorHAnsi" w:cstheme="minorHAnsi"/>
          <w:color w:val="FF0000"/>
          <w:sz w:val="22"/>
          <w:szCs w:val="22"/>
        </w:rPr>
      </w:pPr>
    </w:p>
    <w:p w14:paraId="4E177C5A" w14:textId="77777777" w:rsidR="005D7D27" w:rsidRPr="006C4BB5" w:rsidRDefault="005D7D27" w:rsidP="00073021">
      <w:pPr>
        <w:pStyle w:val="RedTitre1"/>
        <w:keepNext/>
        <w:framePr w:hSpace="0" w:wrap="auto" w:vAnchor="margin" w:xAlign="left" w:yAlign="inline"/>
        <w:widowControl/>
        <w:rPr>
          <w:rFonts w:asciiTheme="minorHAnsi" w:hAnsiTheme="minorHAnsi" w:cstheme="minorHAnsi"/>
        </w:rPr>
      </w:pPr>
    </w:p>
    <w:p w14:paraId="0F8942D6" w14:textId="77777777" w:rsidR="005D7D27" w:rsidRPr="006C4BB5" w:rsidRDefault="005D7D27" w:rsidP="005D7D27">
      <w:pPr>
        <w:pStyle w:val="RedTitre1"/>
        <w:keepNext/>
        <w:framePr w:hSpace="0" w:wrap="auto" w:vAnchor="margin" w:xAlign="left" w:yAlign="inline"/>
        <w:widowControl/>
        <w:shd w:val="pct5" w:color="auto" w:fill="auto"/>
        <w:rPr>
          <w:rFonts w:asciiTheme="minorHAnsi" w:hAnsiTheme="minorHAnsi" w:cstheme="minorHAnsi"/>
        </w:rPr>
      </w:pPr>
      <w:r w:rsidRPr="006C4BB5">
        <w:rPr>
          <w:rFonts w:asciiTheme="minorHAnsi" w:hAnsiTheme="minorHAnsi" w:cstheme="minorHAnsi"/>
        </w:rPr>
        <w:t xml:space="preserve">DANS LE « COFFRE FORT » DE LA CONSULTATION (Bouton </w:t>
      </w:r>
      <w:r w:rsidRPr="006C4BB5">
        <w:rPr>
          <w:rFonts w:asciiTheme="minorHAnsi" w:hAnsiTheme="minorHAnsi" w:cstheme="minorHAnsi"/>
          <w:noProof/>
        </w:rPr>
        <w:drawing>
          <wp:inline distT="0" distB="0" distL="0" distR="0" wp14:anchorId="1FD5CC55" wp14:editId="680CA262">
            <wp:extent cx="593407" cy="142242"/>
            <wp:effectExtent l="0" t="0" r="0" b="0"/>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B4C59E.tmp"/>
                    <pic:cNvPicPr/>
                  </pic:nvPicPr>
                  <pic:blipFill rotWithShape="1">
                    <a:blip r:embed="rId25">
                      <a:extLst>
                        <a:ext uri="{28A0092B-C50C-407E-A947-70E740481C1C}">
                          <a14:useLocalDpi xmlns:a14="http://schemas.microsoft.com/office/drawing/2010/main" val="0"/>
                        </a:ext>
                      </a:extLst>
                    </a:blip>
                    <a:srcRect l="5884" t="26322" r="16043" b="19504"/>
                    <a:stretch/>
                  </pic:blipFill>
                  <pic:spPr bwMode="auto">
                    <a:xfrm>
                      <a:off x="0" y="0"/>
                      <a:ext cx="615554" cy="147551"/>
                    </a:xfrm>
                    <a:prstGeom prst="rect">
                      <a:avLst/>
                    </a:prstGeom>
                    <a:ln>
                      <a:noFill/>
                    </a:ln>
                    <a:extLst>
                      <a:ext uri="{53640926-AAD7-44D8-BBD7-CCE9431645EC}">
                        <a14:shadowObscured xmlns:a14="http://schemas.microsoft.com/office/drawing/2010/main"/>
                      </a:ext>
                    </a:extLst>
                  </pic:spPr>
                </pic:pic>
              </a:graphicData>
            </a:graphic>
          </wp:inline>
        </w:drawing>
      </w:r>
      <w:r w:rsidRPr="006C4BB5">
        <w:rPr>
          <w:rFonts w:asciiTheme="minorHAnsi" w:hAnsiTheme="minorHAnsi" w:cstheme="minorHAnsi"/>
        </w:rPr>
        <w:t xml:space="preserve"> )</w:t>
      </w:r>
    </w:p>
    <w:p w14:paraId="05790A35" w14:textId="69C8F5B7" w:rsidR="005D7D27" w:rsidRPr="006C4BB5" w:rsidRDefault="005D7D27" w:rsidP="00073021">
      <w:pPr>
        <w:pStyle w:val="RedTitre1"/>
        <w:keepNext/>
        <w:framePr w:hSpace="0" w:wrap="auto" w:vAnchor="margin" w:xAlign="left" w:yAlign="inline"/>
        <w:widowControl/>
        <w:rPr>
          <w:rFonts w:asciiTheme="minorHAnsi" w:hAnsiTheme="minorHAnsi" w:cstheme="minorHAnsi"/>
        </w:rPr>
      </w:pPr>
      <w:r w:rsidRPr="006C4BB5">
        <w:rPr>
          <w:rFonts w:asciiTheme="minorHAnsi" w:hAnsiTheme="minorHAnsi" w:cstheme="minorHAnsi"/>
          <w:noProof/>
        </w:rPr>
        <mc:AlternateContent>
          <mc:Choice Requires="wps">
            <w:drawing>
              <wp:anchor distT="0" distB="0" distL="114300" distR="114300" simplePos="0" relativeHeight="251747328" behindDoc="0" locked="0" layoutInCell="1" allowOverlap="1" wp14:anchorId="5FF8D58B" wp14:editId="2EEC77F0">
                <wp:simplePos x="0" y="0"/>
                <wp:positionH relativeFrom="column">
                  <wp:posOffset>2094230</wp:posOffset>
                </wp:positionH>
                <wp:positionV relativeFrom="paragraph">
                  <wp:posOffset>5842</wp:posOffset>
                </wp:positionV>
                <wp:extent cx="2558796" cy="407543"/>
                <wp:effectExtent l="38100" t="0" r="13335" b="88265"/>
                <wp:wrapNone/>
                <wp:docPr id="917295299" name="Connecteur droit avec flèche 917295299"/>
                <wp:cNvGraphicFramePr/>
                <a:graphic xmlns:a="http://schemas.openxmlformats.org/drawingml/2006/main">
                  <a:graphicData uri="http://schemas.microsoft.com/office/word/2010/wordprocessingShape">
                    <wps:wsp>
                      <wps:cNvCnPr/>
                      <wps:spPr>
                        <a:xfrm flipH="1">
                          <a:off x="0" y="0"/>
                          <a:ext cx="2558796" cy="40754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378CF1E" id="_x0000_t32" coordsize="21600,21600" o:spt="32" o:oned="t" path="m,l21600,21600e" filled="f">
                <v:path arrowok="t" fillok="f" o:connecttype="none"/>
                <o:lock v:ext="edit" shapetype="t"/>
              </v:shapetype>
              <v:shape id="Connecteur droit avec flèche 917295299" o:spid="_x0000_s1026" type="#_x0000_t32" style="position:absolute;margin-left:164.9pt;margin-top:.45pt;width:201.5pt;height:32.1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" strokecolor="#639fd7 [3060]" strokeweight="1pt">
                <v:stroke endarrow="block"/>
              </v:shape>
            </w:pict>
          </mc:Fallback>
        </mc:AlternateContent>
      </w:r>
    </w:p>
    <w:p w14:paraId="40A1C4C3" w14:textId="3CF6F95B" w:rsidR="005D7D27" w:rsidRPr="006C4BB5" w:rsidRDefault="005D7D27" w:rsidP="00073021">
      <w:pPr>
        <w:pStyle w:val="RedTitre1"/>
        <w:keepNext/>
        <w:framePr w:hSpace="0" w:wrap="auto" w:vAnchor="margin" w:xAlign="left" w:yAlign="inline"/>
        <w:widowControl/>
        <w:rPr>
          <w:rFonts w:asciiTheme="minorHAnsi" w:hAnsiTheme="minorHAnsi" w:cstheme="minorHAnsi"/>
        </w:rPr>
      </w:pPr>
    </w:p>
    <w:p w14:paraId="060F7F91" w14:textId="33C27417" w:rsidR="0087313A" w:rsidRPr="006C4BB5" w:rsidRDefault="005D7D27" w:rsidP="007A05B2">
      <w:pPr>
        <w:rPr>
          <w:rFonts w:asciiTheme="minorHAnsi" w:hAnsiTheme="minorHAnsi" w:cstheme="minorHAnsi"/>
          <w:b/>
          <w:bCs/>
          <w:sz w:val="22"/>
          <w:szCs w:val="22"/>
          <w:highlight w:val="darkYellow"/>
          <w:u w:val="single"/>
        </w:rPr>
      </w:pPr>
      <w:r w:rsidRPr="006C4BB5">
        <w:rPr>
          <w:rFonts w:asciiTheme="minorHAnsi" w:hAnsiTheme="minorHAnsi" w:cstheme="minorHAnsi"/>
          <w:noProof/>
          <w:sz w:val="22"/>
          <w:szCs w:val="22"/>
        </w:rPr>
        <w:drawing>
          <wp:inline distT="0" distB="0" distL="0" distR="0" wp14:anchorId="524A0F7E" wp14:editId="7E412FBC">
            <wp:extent cx="5760720" cy="1532890"/>
            <wp:effectExtent l="0" t="0" r="0" b="0"/>
            <wp:docPr id="39" name="Image 39" descr="Une image contenant texte, Police, ligne, capture d’écr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Police, ligne, capture d’écran&#10;&#10;AI-generated content may be incorrect."/>
                    <pic:cNvPicPr/>
                  </pic:nvPicPr>
                  <pic:blipFill>
                    <a:blip r:embed="rId26">
                      <a:extLst>
                        <a:ext uri="{28A0092B-C50C-407E-A947-70E740481C1C}">
                          <a14:useLocalDpi xmlns:a14="http://schemas.microsoft.com/office/drawing/2010/main" val="0"/>
                        </a:ext>
                      </a:extLst>
                    </a:blip>
                    <a:stretch>
                      <a:fillRect/>
                    </a:stretch>
                  </pic:blipFill>
                  <pic:spPr>
                    <a:xfrm>
                      <a:off x="0" y="0"/>
                      <a:ext cx="5760720" cy="1532890"/>
                    </a:xfrm>
                    <a:prstGeom prst="rect">
                      <a:avLst/>
                    </a:prstGeom>
                  </pic:spPr>
                </pic:pic>
              </a:graphicData>
            </a:graphic>
          </wp:inline>
        </w:drawing>
      </w:r>
    </w:p>
    <w:p w14:paraId="20477364" w14:textId="77777777" w:rsidR="005D7D27" w:rsidRPr="006C4BB5" w:rsidRDefault="005D7D27" w:rsidP="007A05B2">
      <w:pPr>
        <w:rPr>
          <w:rFonts w:asciiTheme="minorHAnsi" w:hAnsiTheme="minorHAnsi" w:cstheme="minorHAnsi"/>
          <w:b/>
          <w:bCs/>
          <w:sz w:val="22"/>
          <w:szCs w:val="22"/>
          <w:highlight w:val="darkYellow"/>
          <w:u w:val="single"/>
        </w:rPr>
      </w:pPr>
    </w:p>
    <w:p w14:paraId="7905E289" w14:textId="6164AB78" w:rsidR="005D7D27" w:rsidRPr="006C4BB5" w:rsidRDefault="005D7D27" w:rsidP="007A05B2">
      <w:pPr>
        <w:rPr>
          <w:rFonts w:asciiTheme="minorHAnsi" w:hAnsiTheme="minorHAnsi" w:cstheme="minorHAnsi"/>
          <w:b/>
          <w:bCs/>
          <w:sz w:val="22"/>
          <w:szCs w:val="22"/>
          <w:highlight w:val="darkYellow"/>
          <w:u w:val="single"/>
        </w:rPr>
      </w:pPr>
    </w:p>
    <w:p w14:paraId="1632EC70" w14:textId="5CF591A6" w:rsidR="001845D0" w:rsidRPr="006C4BB5" w:rsidRDefault="001845D0" w:rsidP="007A05B2">
      <w:pPr>
        <w:rPr>
          <w:rFonts w:asciiTheme="minorHAnsi" w:hAnsiTheme="minorHAnsi" w:cstheme="minorHAnsi"/>
          <w:b/>
          <w:bCs/>
          <w:sz w:val="22"/>
          <w:szCs w:val="22"/>
          <w:highlight w:val="darkYellow"/>
          <w:u w:val="single"/>
        </w:rPr>
      </w:pPr>
    </w:p>
    <w:p w14:paraId="54821512" w14:textId="52E9011D" w:rsidR="007A65F4" w:rsidRPr="007A65F4" w:rsidRDefault="007A65F4" w:rsidP="007A65F4">
      <w:pPr>
        <w:jc w:val="center"/>
        <w:rPr>
          <w:rFonts w:asciiTheme="minorHAnsi" w:hAnsiTheme="minorHAnsi" w:cstheme="minorHAnsi"/>
          <w:b/>
          <w:bCs/>
          <w:sz w:val="22"/>
          <w:szCs w:val="22"/>
          <w:u w:val="single"/>
        </w:rPr>
      </w:pPr>
      <w:r w:rsidRPr="007A65F4">
        <w:rPr>
          <w:rFonts w:asciiTheme="minorHAnsi" w:hAnsiTheme="minorHAnsi" w:cstheme="minorHAnsi"/>
          <w:b/>
          <w:bCs/>
          <w:sz w:val="22"/>
          <w:szCs w:val="22"/>
          <w:u w:val="single"/>
        </w:rPr>
        <w:t>BIEN RESPECTER LES POINTS SUIVANTS</w:t>
      </w:r>
    </w:p>
    <w:p w14:paraId="1D6F38B2" w14:textId="77777777" w:rsidR="007A65F4" w:rsidRPr="007A65F4" w:rsidRDefault="007A65F4" w:rsidP="007A65F4">
      <w:pPr>
        <w:jc w:val="both"/>
        <w:rPr>
          <w:rFonts w:asciiTheme="minorHAnsi" w:hAnsiTheme="minorHAnsi" w:cstheme="minorHAnsi"/>
          <w:b/>
          <w:bCs/>
          <w:sz w:val="22"/>
          <w:szCs w:val="22"/>
          <w:u w:val="single"/>
        </w:rPr>
      </w:pPr>
    </w:p>
    <w:tbl>
      <w:tblPr>
        <w:tblStyle w:val="Grilledutableau"/>
        <w:tblW w:w="0" w:type="auto"/>
        <w:shd w:val="clear" w:color="auto" w:fill="BDD6EE" w:themeFill="accent1" w:themeFillTint="66"/>
        <w:tblLook w:val="04A0" w:firstRow="1" w:lastRow="0" w:firstColumn="1" w:lastColumn="0" w:noHBand="0" w:noVBand="1"/>
      </w:tblPr>
      <w:tblGrid>
        <w:gridCol w:w="3115"/>
        <w:gridCol w:w="3115"/>
        <w:gridCol w:w="3115"/>
      </w:tblGrid>
      <w:tr w:rsidR="007A65F4" w:rsidRPr="007A65F4" w14:paraId="08373C48" w14:textId="77777777" w:rsidTr="007A65F4">
        <w:tc>
          <w:tcPr>
            <w:tcW w:w="3115" w:type="dxa"/>
            <w:tcBorders>
              <w:top w:val="single" w:sz="4" w:space="0" w:color="auto"/>
              <w:left w:val="single" w:sz="4" w:space="0" w:color="auto"/>
              <w:bottom w:val="single" w:sz="4" w:space="0" w:color="auto"/>
              <w:right w:val="single" w:sz="4" w:space="0" w:color="auto"/>
            </w:tcBorders>
            <w:shd w:val="clear" w:color="auto" w:fill="C6F7FE"/>
          </w:tcPr>
          <w:p w14:paraId="4EDEC062" w14:textId="77777777" w:rsidR="007A65F4" w:rsidRPr="007A65F4" w:rsidRDefault="007A65F4" w:rsidP="007A65F4">
            <w:pPr>
              <w:jc w:val="both"/>
              <w:rPr>
                <w:rFonts w:asciiTheme="minorHAnsi" w:hAnsiTheme="minorHAnsi" w:cstheme="minorHAnsi"/>
                <w:b/>
                <w:bCs/>
                <w:color w:val="FF0000"/>
              </w:rPr>
            </w:pPr>
            <w:bookmarkStart w:id="24" w:name="_Hlk223960307"/>
          </w:p>
          <w:p w14:paraId="52874086" w14:textId="77777777" w:rsidR="007A65F4" w:rsidRPr="007A65F4" w:rsidRDefault="007A65F4" w:rsidP="007A65F4">
            <w:pPr>
              <w:jc w:val="both"/>
              <w:rPr>
                <w:rFonts w:asciiTheme="minorHAnsi" w:hAnsiTheme="minorHAnsi" w:cstheme="minorHAnsi"/>
                <w:b/>
                <w:bCs/>
                <w:color w:val="FF0000"/>
              </w:rPr>
            </w:pPr>
            <w:r w:rsidRPr="007A65F4">
              <w:rPr>
                <w:rFonts w:asciiTheme="minorHAnsi" w:hAnsiTheme="minorHAnsi" w:cstheme="minorHAnsi"/>
                <w:b/>
                <w:bCs/>
                <w:color w:val="FF0000"/>
              </w:rPr>
              <w:t>PAS DE REMISE DE PLIS PAPIER</w:t>
            </w:r>
          </w:p>
          <w:p w14:paraId="29C3351D" w14:textId="068EB391" w:rsidR="007A65F4" w:rsidRPr="007A65F4" w:rsidRDefault="007A65F4" w:rsidP="007A65F4">
            <w:pPr>
              <w:jc w:val="both"/>
              <w:rPr>
                <w:rFonts w:asciiTheme="minorHAnsi" w:hAnsiTheme="minorHAnsi" w:cstheme="minorHAnsi"/>
                <w:b/>
                <w:bCs/>
                <w:color w:val="FF0000"/>
              </w:rPr>
            </w:pPr>
            <w:r w:rsidRPr="007A65F4">
              <w:rPr>
                <w:rFonts w:asciiTheme="minorHAnsi" w:hAnsiTheme="minorHAnsi" w:cstheme="minorHAnsi"/>
                <w:b/>
                <w:bCs/>
                <w:noProof/>
                <w:color w:val="FF0000"/>
              </w:rPr>
              <w:drawing>
                <wp:anchor distT="0" distB="0" distL="114300" distR="114300" simplePos="0" relativeHeight="251769856" behindDoc="1" locked="0" layoutInCell="1" allowOverlap="1" wp14:anchorId="097875FA" wp14:editId="6A98E4CE">
                  <wp:simplePos x="0" y="0"/>
                  <wp:positionH relativeFrom="column">
                    <wp:posOffset>748030</wp:posOffset>
                  </wp:positionH>
                  <wp:positionV relativeFrom="paragraph">
                    <wp:posOffset>28575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8" name="Graphique 48" descr="Fermer avec un remplissage uni"/>
                  <wp:cNvGraphicFramePr/>
                  <a:graphic xmlns:a="http://schemas.openxmlformats.org/drawingml/2006/main">
                    <a:graphicData uri="http://schemas.openxmlformats.org/drawingml/2006/picture">
                      <pic:pic xmlns:pic="http://schemas.openxmlformats.org/drawingml/2006/picture">
                        <pic:nvPicPr>
                          <pic:cNvPr id="41" name="Graphique 41" descr="Fermer avec un remplissage uni"/>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p>
          <w:p w14:paraId="40D96A9C" w14:textId="77777777" w:rsidR="007A65F4" w:rsidRPr="007A65F4" w:rsidRDefault="007A65F4" w:rsidP="007A65F4">
            <w:pPr>
              <w:jc w:val="both"/>
              <w:rPr>
                <w:rFonts w:asciiTheme="minorHAnsi" w:hAnsiTheme="minorHAnsi" w:cstheme="minorHAnsi"/>
                <w:b/>
                <w:bCs/>
                <w:color w:val="FF0000"/>
              </w:rPr>
            </w:pPr>
          </w:p>
        </w:tc>
        <w:tc>
          <w:tcPr>
            <w:tcW w:w="3115" w:type="dxa"/>
            <w:tcBorders>
              <w:top w:val="single" w:sz="4" w:space="0" w:color="auto"/>
              <w:left w:val="single" w:sz="4" w:space="0" w:color="auto"/>
              <w:bottom w:val="single" w:sz="4" w:space="0" w:color="auto"/>
              <w:right w:val="single" w:sz="4" w:space="0" w:color="auto"/>
            </w:tcBorders>
            <w:shd w:val="clear" w:color="auto" w:fill="C6F7FE"/>
          </w:tcPr>
          <w:p w14:paraId="6FDBAAAD" w14:textId="77777777" w:rsidR="007A65F4" w:rsidRPr="007A65F4" w:rsidRDefault="007A65F4" w:rsidP="007A65F4">
            <w:pPr>
              <w:jc w:val="both"/>
              <w:rPr>
                <w:rFonts w:asciiTheme="minorHAnsi" w:hAnsiTheme="minorHAnsi" w:cstheme="minorHAnsi"/>
                <w:b/>
                <w:bCs/>
                <w:color w:val="FF0000"/>
              </w:rPr>
            </w:pPr>
          </w:p>
          <w:p w14:paraId="592F9E0A" w14:textId="2954D5CF" w:rsidR="007A65F4" w:rsidRPr="007A65F4" w:rsidRDefault="007A65F4" w:rsidP="007A65F4">
            <w:pPr>
              <w:jc w:val="both"/>
              <w:rPr>
                <w:rFonts w:asciiTheme="minorHAnsi" w:hAnsiTheme="minorHAnsi" w:cstheme="minorHAnsi"/>
                <w:b/>
                <w:bCs/>
                <w:color w:val="FF0000"/>
              </w:rPr>
            </w:pPr>
            <w:r w:rsidRPr="007A65F4">
              <w:rPr>
                <w:rFonts w:asciiTheme="minorHAnsi" w:hAnsiTheme="minorHAnsi" w:cstheme="minorHAnsi"/>
                <w:b/>
                <w:bCs/>
                <w:noProof/>
                <w:color w:val="FF0000"/>
              </w:rPr>
              <w:drawing>
                <wp:anchor distT="0" distB="0" distL="114300" distR="114300" simplePos="0" relativeHeight="251768832" behindDoc="1" locked="0" layoutInCell="1" allowOverlap="1" wp14:anchorId="6D52AD18" wp14:editId="37F4119F">
                  <wp:simplePos x="0" y="0"/>
                  <wp:positionH relativeFrom="column">
                    <wp:posOffset>1435100</wp:posOffset>
                  </wp:positionH>
                  <wp:positionV relativeFrom="paragraph">
                    <wp:posOffset>241935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7" name="Graphique 47" descr="Fermer avec un remplissage uni"/>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r w:rsidRPr="007A65F4">
              <w:rPr>
                <w:rFonts w:asciiTheme="minorHAnsi" w:hAnsiTheme="minorHAnsi" w:cstheme="minorHAnsi"/>
                <w:b/>
                <w:bCs/>
                <w:color w:val="FF0000"/>
              </w:rPr>
              <w:t>PAS DE REMISE DE PLIS SUR SUPPORT PHYSIQUE ELECTRONIQUE (TYPE CLE USB, CD-ROM …)</w:t>
            </w:r>
          </w:p>
        </w:tc>
        <w:tc>
          <w:tcPr>
            <w:tcW w:w="3115" w:type="dxa"/>
            <w:tcBorders>
              <w:top w:val="single" w:sz="4" w:space="0" w:color="auto"/>
              <w:left w:val="single" w:sz="4" w:space="0" w:color="auto"/>
              <w:bottom w:val="single" w:sz="4" w:space="0" w:color="auto"/>
              <w:right w:val="single" w:sz="4" w:space="0" w:color="auto"/>
            </w:tcBorders>
            <w:shd w:val="clear" w:color="auto" w:fill="C6F7FE"/>
          </w:tcPr>
          <w:p w14:paraId="12CED4C1" w14:textId="77777777" w:rsidR="007A65F4" w:rsidRPr="007A65F4" w:rsidRDefault="007A65F4" w:rsidP="007A65F4">
            <w:pPr>
              <w:jc w:val="both"/>
              <w:rPr>
                <w:rFonts w:asciiTheme="minorHAnsi" w:hAnsiTheme="minorHAnsi" w:cstheme="minorHAnsi"/>
                <w:b/>
                <w:bCs/>
                <w:color w:val="FF0000"/>
              </w:rPr>
            </w:pPr>
          </w:p>
          <w:p w14:paraId="23C4B1E7" w14:textId="0FC243DD" w:rsidR="007A65F4" w:rsidRPr="007A65F4" w:rsidRDefault="007A65F4" w:rsidP="007A65F4">
            <w:pPr>
              <w:jc w:val="both"/>
              <w:rPr>
                <w:rFonts w:asciiTheme="minorHAnsi" w:hAnsiTheme="minorHAnsi" w:cstheme="minorHAnsi"/>
                <w:b/>
                <w:bCs/>
                <w:color w:val="FF0000"/>
              </w:rPr>
            </w:pPr>
            <w:r w:rsidRPr="007A65F4">
              <w:rPr>
                <w:rFonts w:asciiTheme="minorHAnsi" w:hAnsiTheme="minorHAnsi" w:cstheme="minorHAnsi"/>
                <w:b/>
                <w:bCs/>
                <w:noProof/>
                <w:color w:val="FF0000"/>
              </w:rPr>
              <w:drawing>
                <wp:anchor distT="0" distB="0" distL="114300" distR="114300" simplePos="0" relativeHeight="251770880" behindDoc="1" locked="0" layoutInCell="1" allowOverlap="1" wp14:anchorId="17C7512E" wp14:editId="3D415E0F">
                  <wp:simplePos x="0" y="0"/>
                  <wp:positionH relativeFrom="column">
                    <wp:posOffset>891540</wp:posOffset>
                  </wp:positionH>
                  <wp:positionV relativeFrom="paragraph">
                    <wp:posOffset>327025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4" name="Graphique 44" descr="Fermer avec un remplissage uni"/>
                  <wp:cNvGraphicFramePr/>
                  <a:graphic xmlns:a="http://schemas.openxmlformats.org/drawingml/2006/main">
                    <a:graphicData uri="http://schemas.openxmlformats.org/drawingml/2006/picture">
                      <pic:pic xmlns:pic="http://schemas.openxmlformats.org/drawingml/2006/picture">
                        <pic:nvPicPr>
                          <pic:cNvPr id="46" name="Graphique 46" descr="Fermer avec un remplissage uni"/>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r w:rsidRPr="007A65F4">
              <w:rPr>
                <w:rFonts w:asciiTheme="minorHAnsi" w:hAnsiTheme="minorHAnsi" w:cstheme="minorHAnsi"/>
                <w:b/>
                <w:bCs/>
                <w:color w:val="FF0000"/>
              </w:rPr>
              <w:t xml:space="preserve">PAS DE SIGNATURE MANUSCRITE SCANNEE ET APPOSEE SUR UN DOCUMENT* </w:t>
            </w:r>
          </w:p>
          <w:p w14:paraId="4BE9B0D3" w14:textId="77777777" w:rsidR="007A65F4" w:rsidRPr="007A65F4" w:rsidRDefault="007A65F4" w:rsidP="007A65F4">
            <w:pPr>
              <w:jc w:val="both"/>
              <w:rPr>
                <w:rFonts w:asciiTheme="minorHAnsi" w:hAnsiTheme="minorHAnsi" w:cstheme="minorHAnsi"/>
                <w:b/>
                <w:bCs/>
                <w:color w:val="FF0000"/>
              </w:rPr>
            </w:pPr>
          </w:p>
          <w:p w14:paraId="5F317A8C" w14:textId="77777777" w:rsidR="007A65F4" w:rsidRPr="007A65F4" w:rsidRDefault="007A65F4" w:rsidP="007A65F4">
            <w:pPr>
              <w:jc w:val="both"/>
              <w:rPr>
                <w:rFonts w:asciiTheme="minorHAnsi" w:hAnsiTheme="minorHAnsi" w:cstheme="minorHAnsi"/>
                <w:b/>
                <w:bCs/>
                <w:color w:val="FF0000"/>
              </w:rPr>
            </w:pPr>
          </w:p>
        </w:tc>
      </w:tr>
      <w:bookmarkEnd w:id="24"/>
    </w:tbl>
    <w:p w14:paraId="4A104D74" w14:textId="77777777" w:rsidR="007A65F4" w:rsidRPr="007A65F4" w:rsidRDefault="007A65F4" w:rsidP="007A65F4">
      <w:pPr>
        <w:jc w:val="both"/>
        <w:rPr>
          <w:rFonts w:asciiTheme="minorHAnsi" w:hAnsiTheme="minorHAnsi" w:cstheme="minorHAnsi"/>
          <w:b/>
          <w:bCs/>
          <w:sz w:val="22"/>
          <w:szCs w:val="22"/>
          <w:u w:val="single"/>
        </w:rPr>
      </w:pPr>
    </w:p>
    <w:p w14:paraId="6CEB44EE" w14:textId="0353A432" w:rsidR="007A65F4" w:rsidRDefault="007A65F4" w:rsidP="007A65F4">
      <w:pPr>
        <w:jc w:val="both"/>
        <w:rPr>
          <w:rFonts w:asciiTheme="minorHAnsi" w:hAnsiTheme="minorHAnsi" w:cstheme="minorHAnsi"/>
          <w:sz w:val="22"/>
          <w:szCs w:val="22"/>
        </w:rPr>
      </w:pPr>
      <w:r w:rsidRPr="007A65F4">
        <w:rPr>
          <w:rFonts w:asciiTheme="minorHAnsi" w:hAnsiTheme="minorHAnsi" w:cstheme="minorHAnsi"/>
          <w:sz w:val="22"/>
          <w:szCs w:val="22"/>
        </w:rPr>
        <w:t xml:space="preserve">Les candidats devront obligatoirement remettre leurs plis de candidatures et d'offres sous forme dématérialisée, sous peine de voir leur offre </w:t>
      </w:r>
      <w:r w:rsidRPr="007A65F4">
        <w:rPr>
          <w:rFonts w:asciiTheme="minorHAnsi" w:hAnsiTheme="minorHAnsi" w:cstheme="minorHAnsi"/>
          <w:color w:val="FF0000"/>
          <w:sz w:val="22"/>
          <w:szCs w:val="22"/>
        </w:rPr>
        <w:t xml:space="preserve">qualifiée d’irrégulière </w:t>
      </w:r>
      <w:r w:rsidRPr="007A65F4">
        <w:rPr>
          <w:rFonts w:asciiTheme="minorHAnsi" w:hAnsiTheme="minorHAnsi" w:cstheme="minorHAnsi"/>
          <w:sz w:val="22"/>
          <w:szCs w:val="22"/>
        </w:rPr>
        <w:t>(articles L.2132-2 et R 2132-7 du code de la commande publique)</w:t>
      </w:r>
      <w:r>
        <w:rPr>
          <w:rFonts w:asciiTheme="minorHAnsi" w:hAnsiTheme="minorHAnsi" w:cstheme="minorHAnsi"/>
          <w:sz w:val="22"/>
          <w:szCs w:val="22"/>
        </w:rPr>
        <w:t>.</w:t>
      </w:r>
    </w:p>
    <w:p w14:paraId="6E7836ED" w14:textId="4B5DEA1D" w:rsidR="007A65F4" w:rsidRPr="007A65F4" w:rsidRDefault="007A65F4" w:rsidP="007A65F4">
      <w:pPr>
        <w:jc w:val="both"/>
        <w:rPr>
          <w:rFonts w:asciiTheme="minorHAnsi" w:hAnsiTheme="minorHAnsi" w:cstheme="minorHAnsi"/>
          <w:sz w:val="22"/>
          <w:szCs w:val="22"/>
        </w:rPr>
      </w:pPr>
      <w:r w:rsidRPr="007A65F4">
        <w:rPr>
          <w:rFonts w:asciiTheme="minorHAnsi" w:hAnsiTheme="minorHAnsi" w:cstheme="minorHAnsi"/>
          <w:sz w:val="22"/>
          <w:szCs w:val="22"/>
        </w:rPr>
        <w:tab/>
      </w:r>
    </w:p>
    <w:p w14:paraId="14E00F7F" w14:textId="77777777" w:rsidR="007A65F4" w:rsidRPr="007A65F4" w:rsidRDefault="007A65F4" w:rsidP="007A65F4">
      <w:pPr>
        <w:jc w:val="both"/>
        <w:rPr>
          <w:rFonts w:asciiTheme="minorHAnsi" w:hAnsiTheme="minorHAnsi" w:cstheme="minorHAnsi"/>
          <w:b/>
          <w:bCs/>
          <w:iCs/>
          <w:sz w:val="22"/>
          <w:szCs w:val="22"/>
        </w:rPr>
      </w:pPr>
      <w:r w:rsidRPr="007A65F4">
        <w:rPr>
          <w:rFonts w:asciiTheme="minorHAnsi" w:hAnsiTheme="minorHAnsi" w:cstheme="minorHAnsi"/>
          <w:b/>
          <w:bCs/>
          <w:iCs/>
          <w:sz w:val="22"/>
          <w:szCs w:val="22"/>
        </w:rPr>
        <w:t xml:space="preserve">Une tolérance est accordée pour la signature des pièces suivantes : </w:t>
      </w:r>
    </w:p>
    <w:p w14:paraId="72BF361A" w14:textId="77777777" w:rsidR="007A65F4" w:rsidRPr="007A65F4" w:rsidRDefault="007A65F4" w:rsidP="007A65F4">
      <w:pPr>
        <w:jc w:val="both"/>
        <w:rPr>
          <w:rFonts w:asciiTheme="minorHAnsi" w:hAnsiTheme="minorHAnsi" w:cstheme="minorHAnsi"/>
          <w:iCs/>
          <w:sz w:val="22"/>
          <w:szCs w:val="22"/>
        </w:rPr>
      </w:pPr>
    </w:p>
    <w:p w14:paraId="2C8B81C7" w14:textId="77777777" w:rsidR="007A65F4" w:rsidRPr="007A65F4" w:rsidRDefault="007A65F4" w:rsidP="007A65F4">
      <w:pPr>
        <w:numPr>
          <w:ilvl w:val="0"/>
          <w:numId w:val="37"/>
        </w:numPr>
        <w:jc w:val="both"/>
        <w:rPr>
          <w:rFonts w:asciiTheme="minorHAnsi" w:hAnsiTheme="minorHAnsi" w:cstheme="minorHAnsi"/>
          <w:iCs/>
          <w:sz w:val="22"/>
          <w:szCs w:val="22"/>
        </w:rPr>
      </w:pPr>
      <w:r w:rsidRPr="007A65F4">
        <w:rPr>
          <w:rFonts w:asciiTheme="minorHAnsi" w:hAnsiTheme="minorHAnsi" w:cstheme="minorHAnsi"/>
          <w:iCs/>
          <w:sz w:val="22"/>
          <w:szCs w:val="22"/>
        </w:rPr>
        <w:t>Annexe Sanctions russes</w:t>
      </w:r>
    </w:p>
    <w:p w14:paraId="7EFE6C5B" w14:textId="77777777" w:rsidR="007A65F4" w:rsidRPr="007A65F4" w:rsidRDefault="007A65F4" w:rsidP="007A65F4">
      <w:pPr>
        <w:numPr>
          <w:ilvl w:val="0"/>
          <w:numId w:val="37"/>
        </w:numPr>
        <w:jc w:val="both"/>
        <w:rPr>
          <w:rFonts w:asciiTheme="minorHAnsi" w:hAnsiTheme="minorHAnsi" w:cstheme="minorHAnsi"/>
          <w:iCs/>
          <w:sz w:val="22"/>
          <w:szCs w:val="22"/>
        </w:rPr>
      </w:pPr>
      <w:r w:rsidRPr="007A65F4">
        <w:rPr>
          <w:rFonts w:asciiTheme="minorHAnsi" w:hAnsiTheme="minorHAnsi" w:cstheme="minorHAnsi"/>
          <w:iCs/>
          <w:sz w:val="22"/>
          <w:szCs w:val="22"/>
        </w:rPr>
        <w:t>Pouvoirs du candidat et habilitations du cotraitant</w:t>
      </w:r>
    </w:p>
    <w:p w14:paraId="3A81006C" w14:textId="77777777" w:rsidR="007A65F4" w:rsidRDefault="007A65F4" w:rsidP="00E528AE">
      <w:pPr>
        <w:jc w:val="both"/>
        <w:rPr>
          <w:rFonts w:asciiTheme="minorHAnsi" w:hAnsiTheme="minorHAnsi" w:cstheme="minorHAnsi"/>
          <w:bCs/>
          <w:i/>
          <w:color w:val="FF0000"/>
          <w:sz w:val="22"/>
          <w:szCs w:val="22"/>
          <w:highlight w:val="cyan"/>
        </w:rPr>
      </w:pPr>
    </w:p>
    <w:p w14:paraId="1C931815" w14:textId="7DD3517F" w:rsidR="00A41028" w:rsidRPr="007A65F4" w:rsidRDefault="007A65F4" w:rsidP="007A65F4">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r>
        <w:rPr>
          <w:rFonts w:asciiTheme="minorHAnsi" w:eastAsiaTheme="minorEastAsia" w:hAnsiTheme="minorHAnsi" w:cstheme="minorHAnsi"/>
          <w:b w:val="0"/>
          <w:bCs w:val="0"/>
          <w:caps/>
          <w:spacing w:val="15"/>
          <w:sz w:val="22"/>
          <w:szCs w:val="22"/>
        </w:rPr>
        <w:t xml:space="preserve">2.4.5 </w:t>
      </w:r>
      <w:r w:rsidR="00A41028" w:rsidRPr="007A65F4">
        <w:rPr>
          <w:rFonts w:asciiTheme="minorHAnsi" w:eastAsiaTheme="minorEastAsia" w:hAnsiTheme="minorHAnsi" w:cstheme="minorHAnsi"/>
          <w:b w:val="0"/>
          <w:bCs w:val="0"/>
          <w:caps/>
          <w:spacing w:val="15"/>
          <w:sz w:val="22"/>
          <w:szCs w:val="22"/>
        </w:rPr>
        <w:t xml:space="preserve">VOUS REPONDREZ A PLUSIEURS LOTS ? </w:t>
      </w:r>
    </w:p>
    <w:p w14:paraId="74B29031" w14:textId="77777777" w:rsidR="007A65F4" w:rsidRDefault="007A65F4" w:rsidP="00E528AE">
      <w:pPr>
        <w:jc w:val="both"/>
        <w:rPr>
          <w:rFonts w:asciiTheme="minorHAnsi" w:hAnsiTheme="minorHAnsi" w:cstheme="minorHAnsi"/>
          <w:bCs/>
          <w:sz w:val="22"/>
          <w:szCs w:val="22"/>
          <w:highlight w:val="cyan"/>
        </w:rPr>
      </w:pPr>
    </w:p>
    <w:p w14:paraId="3260ED46" w14:textId="77777777" w:rsidR="00725A54" w:rsidRPr="00725A54" w:rsidRDefault="00725A54" w:rsidP="00725A54">
      <w:pPr>
        <w:jc w:val="center"/>
        <w:rPr>
          <w:rFonts w:asciiTheme="minorHAnsi" w:hAnsiTheme="minorHAnsi" w:cstheme="minorHAnsi"/>
          <w:b/>
          <w:bCs/>
          <w:sz w:val="22"/>
          <w:szCs w:val="22"/>
          <w:u w:val="single"/>
        </w:rPr>
      </w:pPr>
      <w:r w:rsidRPr="00725A54">
        <w:rPr>
          <w:rFonts w:asciiTheme="minorHAnsi" w:hAnsiTheme="minorHAnsi" w:cstheme="minorHAnsi"/>
          <w:b/>
          <w:bCs/>
          <w:sz w:val="22"/>
          <w:szCs w:val="22"/>
        </w:rPr>
        <w:t xml:space="preserve">EFFECTUEZ UN SEUL DEPOT </w:t>
      </w:r>
      <w:r w:rsidRPr="00725A54">
        <w:rPr>
          <w:rFonts w:asciiTheme="minorHAnsi" w:hAnsiTheme="minorHAnsi" w:cstheme="minorHAnsi"/>
          <w:b/>
          <w:bCs/>
          <w:sz w:val="22"/>
          <w:szCs w:val="22"/>
          <w:u w:val="single"/>
        </w:rPr>
        <w:t>COMPORTANT L’ENSEMBLE DES LOTS AUXQUELS VOUS SOUMISSIONNEZ.</w:t>
      </w:r>
    </w:p>
    <w:p w14:paraId="4B7B5CDD" w14:textId="77777777" w:rsidR="00725A54" w:rsidRPr="00725A54" w:rsidRDefault="00725A54" w:rsidP="00725A54">
      <w:pPr>
        <w:jc w:val="both"/>
        <w:rPr>
          <w:rFonts w:asciiTheme="minorHAnsi" w:hAnsiTheme="minorHAnsi" w:cstheme="minorHAnsi"/>
          <w:bCs/>
          <w:sz w:val="22"/>
          <w:szCs w:val="22"/>
        </w:rPr>
      </w:pPr>
    </w:p>
    <w:p w14:paraId="56A65A3C" w14:textId="77777777" w:rsidR="00725A54" w:rsidRPr="00725A54" w:rsidRDefault="00725A54" w:rsidP="00725A54">
      <w:pPr>
        <w:jc w:val="both"/>
        <w:rPr>
          <w:rFonts w:asciiTheme="minorHAnsi" w:hAnsiTheme="minorHAnsi" w:cstheme="minorHAnsi"/>
          <w:bCs/>
          <w:sz w:val="22"/>
          <w:szCs w:val="22"/>
        </w:rPr>
      </w:pPr>
      <w:r w:rsidRPr="00725A54">
        <w:rPr>
          <w:rFonts w:asciiTheme="minorHAnsi" w:hAnsiTheme="minorHAnsi" w:cstheme="minorHAnsi"/>
          <w:bCs/>
          <w:sz w:val="22"/>
          <w:szCs w:val="22"/>
        </w:rPr>
        <w:t xml:space="preserve">Pour ce faire, les candidats doivent, préalablement à tout dépôt, sélectionner l’ensemble des lots pour lesquels ils souhaitent déposer une offre. </w:t>
      </w:r>
    </w:p>
    <w:p w14:paraId="46E0825E" w14:textId="77777777" w:rsidR="00725A54" w:rsidRPr="00725A54" w:rsidRDefault="00725A54" w:rsidP="00725A54">
      <w:pPr>
        <w:jc w:val="both"/>
        <w:rPr>
          <w:rFonts w:asciiTheme="minorHAnsi" w:hAnsiTheme="minorHAnsi" w:cstheme="minorHAnsi"/>
          <w:bCs/>
          <w:sz w:val="22"/>
          <w:szCs w:val="22"/>
        </w:rPr>
      </w:pPr>
      <w:r w:rsidRPr="00725A54">
        <w:rPr>
          <w:rFonts w:asciiTheme="minorHAnsi" w:hAnsiTheme="minorHAnsi" w:cstheme="minorHAnsi"/>
          <w:bCs/>
          <w:sz w:val="22"/>
          <w:szCs w:val="22"/>
        </w:rPr>
        <w:t>Ils procèdent ensuite au dépôt des pièces constituant leur offre sur chaque lot auquel ils soumissionnent.</w:t>
      </w:r>
    </w:p>
    <w:p w14:paraId="2DF6306F" w14:textId="77777777" w:rsidR="00725A54" w:rsidRPr="00725A54" w:rsidRDefault="00725A54" w:rsidP="00725A54">
      <w:pPr>
        <w:jc w:val="both"/>
        <w:rPr>
          <w:rFonts w:asciiTheme="minorHAnsi" w:hAnsiTheme="minorHAnsi" w:cstheme="minorHAnsi"/>
          <w:bCs/>
          <w:sz w:val="22"/>
          <w:szCs w:val="22"/>
        </w:rPr>
      </w:pPr>
    </w:p>
    <w:p w14:paraId="58ACD575" w14:textId="66956285" w:rsidR="00725A54" w:rsidRPr="00725A54" w:rsidRDefault="00725A54" w:rsidP="00725A54">
      <w:pPr>
        <w:jc w:val="both"/>
        <w:rPr>
          <w:rFonts w:asciiTheme="minorHAnsi" w:hAnsiTheme="minorHAnsi" w:cstheme="minorHAnsi"/>
          <w:bCs/>
          <w:sz w:val="22"/>
          <w:szCs w:val="22"/>
        </w:rPr>
      </w:pPr>
      <w:r w:rsidRPr="00725A54">
        <w:rPr>
          <w:rFonts w:asciiTheme="minorHAnsi" w:hAnsiTheme="minorHAnsi" w:cstheme="minorHAnsi"/>
          <w:b/>
          <w:bCs/>
          <w:noProof/>
          <w:sz w:val="22"/>
          <w:szCs w:val="22"/>
        </w:rPr>
        <w:lastRenderedPageBreak/>
        <w:drawing>
          <wp:inline distT="0" distB="0" distL="0" distR="0" wp14:anchorId="5F394034" wp14:editId="09A3A8F5">
            <wp:extent cx="342900" cy="266700"/>
            <wp:effectExtent l="0" t="0" r="0" b="0"/>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725A54">
        <w:rPr>
          <w:rFonts w:asciiTheme="minorHAnsi" w:hAnsiTheme="minorHAnsi" w:cstheme="minorHAnsi"/>
          <w:bCs/>
          <w:sz w:val="22"/>
          <w:szCs w:val="22"/>
        </w:rPr>
        <w:t xml:space="preserve"> </w:t>
      </w:r>
      <w:r w:rsidRPr="00725A54">
        <w:rPr>
          <w:rFonts w:asciiTheme="minorHAnsi" w:hAnsiTheme="minorHAnsi" w:cstheme="minorHAnsi"/>
          <w:b/>
          <w:bCs/>
          <w:sz w:val="22"/>
          <w:szCs w:val="22"/>
        </w:rPr>
        <w:t>ATTENTION</w:t>
      </w:r>
      <w:r w:rsidRPr="00725A54">
        <w:rPr>
          <w:rFonts w:asciiTheme="minorHAnsi" w:hAnsiTheme="minorHAnsi" w:cstheme="minorHAnsi"/>
          <w:bCs/>
          <w:sz w:val="22"/>
          <w:szCs w:val="22"/>
        </w:rPr>
        <w:t xml:space="preserve"> </w:t>
      </w:r>
      <w:r w:rsidRPr="00725A54">
        <w:rPr>
          <w:rFonts w:asciiTheme="minorHAnsi" w:hAnsiTheme="minorHAnsi" w:cstheme="minorHAnsi"/>
          <w:b/>
          <w:bCs/>
          <w:sz w:val="22"/>
          <w:szCs w:val="22"/>
        </w:rPr>
        <w:t>car si vous envoyez plusieurs plis, seul le dernier pli reçu sera ouvert et les autres plis que vous aurez déposés seront rejetés sans avoir été ouverts</w:t>
      </w:r>
      <w:r w:rsidRPr="00725A54">
        <w:rPr>
          <w:rFonts w:asciiTheme="minorHAnsi" w:hAnsiTheme="minorHAnsi" w:cstheme="minorHAnsi"/>
          <w:bCs/>
          <w:sz w:val="22"/>
          <w:szCs w:val="22"/>
        </w:rPr>
        <w:t>.</w:t>
      </w:r>
    </w:p>
    <w:p w14:paraId="4C40DA03" w14:textId="6CD2AC75" w:rsidR="0087313A" w:rsidRPr="006C4BB5" w:rsidRDefault="0087313A" w:rsidP="00E528AE">
      <w:pPr>
        <w:jc w:val="both"/>
        <w:rPr>
          <w:rFonts w:asciiTheme="minorHAnsi" w:hAnsiTheme="minorHAnsi" w:cstheme="minorHAnsi"/>
          <w:b/>
          <w:bCs/>
          <w:sz w:val="22"/>
          <w:szCs w:val="22"/>
        </w:rPr>
      </w:pPr>
    </w:p>
    <w:p w14:paraId="7D70282A" w14:textId="6FB94377" w:rsidR="00725A54" w:rsidRPr="00554A44" w:rsidRDefault="00725A54" w:rsidP="00554A44">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r>
        <w:rPr>
          <w:rFonts w:asciiTheme="minorHAnsi" w:eastAsiaTheme="minorEastAsia" w:hAnsiTheme="minorHAnsi" w:cstheme="minorHAnsi"/>
          <w:b w:val="0"/>
          <w:bCs w:val="0"/>
          <w:caps/>
          <w:spacing w:val="15"/>
          <w:sz w:val="22"/>
          <w:szCs w:val="22"/>
        </w:rPr>
        <w:t xml:space="preserve">2.4.6 </w:t>
      </w:r>
      <w:r w:rsidR="00A41028" w:rsidRPr="00725A54">
        <w:rPr>
          <w:rFonts w:asciiTheme="minorHAnsi" w:eastAsiaTheme="minorEastAsia" w:hAnsiTheme="minorHAnsi" w:cstheme="minorHAnsi"/>
          <w:b w:val="0"/>
          <w:bCs w:val="0"/>
          <w:caps/>
          <w:spacing w:val="15"/>
          <w:sz w:val="22"/>
          <w:szCs w:val="22"/>
        </w:rPr>
        <w:t>VOUS AVEZ OUBLIE DE METTRE UN DOCUMENT ?</w:t>
      </w:r>
    </w:p>
    <w:p w14:paraId="4F3740CA" w14:textId="6CC8D087" w:rsidR="00D86FE4" w:rsidRPr="006C4BB5" w:rsidRDefault="00A41028" w:rsidP="00345455">
      <w:pPr>
        <w:jc w:val="both"/>
        <w:rPr>
          <w:rFonts w:asciiTheme="minorHAnsi" w:hAnsiTheme="minorHAnsi" w:cstheme="minorHAnsi"/>
          <w:sz w:val="22"/>
          <w:szCs w:val="22"/>
        </w:rPr>
      </w:pPr>
      <w:r w:rsidRPr="006C4BB5">
        <w:rPr>
          <w:rFonts w:asciiTheme="minorHAnsi" w:hAnsiTheme="minorHAnsi" w:cstheme="minorHAnsi"/>
          <w:b/>
          <w:bCs/>
          <w:color w:val="5B9BD5" w:themeColor="accent1"/>
          <w:sz w:val="22"/>
          <w:szCs w:val="22"/>
          <w:u w:val="single"/>
        </w:rPr>
        <w:t xml:space="preserve"> </w:t>
      </w:r>
    </w:p>
    <w:p w14:paraId="2AC51C45" w14:textId="77777777" w:rsidR="002432DA" w:rsidRPr="002432DA" w:rsidRDefault="002432DA" w:rsidP="002432DA">
      <w:pPr>
        <w:jc w:val="both"/>
        <w:rPr>
          <w:rFonts w:asciiTheme="minorHAnsi" w:hAnsiTheme="minorHAnsi" w:cstheme="minorHAnsi"/>
          <w:bCs/>
          <w:sz w:val="22"/>
          <w:szCs w:val="22"/>
        </w:rPr>
      </w:pPr>
      <w:bookmarkStart w:id="25" w:name="_Hlk199416399"/>
      <w:r w:rsidRPr="002432DA">
        <w:rPr>
          <w:rFonts w:asciiTheme="minorHAnsi" w:hAnsiTheme="minorHAnsi" w:cstheme="minorHAnsi"/>
          <w:b/>
          <w:bCs/>
          <w:sz w:val="22"/>
          <w:szCs w:val="22"/>
          <w:u w:val="single"/>
        </w:rPr>
        <w:t>Vous devez renvoyer l'intégralité de votre dossier de candidature et d'offre, et ce, pour l’ensemble des lots auxquels vous soumissionnez</w:t>
      </w:r>
      <w:r w:rsidRPr="002432DA">
        <w:rPr>
          <w:rFonts w:asciiTheme="minorHAnsi" w:hAnsiTheme="minorHAnsi" w:cstheme="minorHAnsi"/>
          <w:bCs/>
          <w:sz w:val="22"/>
          <w:szCs w:val="22"/>
        </w:rPr>
        <w:t>.</w:t>
      </w:r>
    </w:p>
    <w:p w14:paraId="66DA459A" w14:textId="77777777" w:rsidR="002432DA" w:rsidRPr="002432DA" w:rsidRDefault="002432DA" w:rsidP="002432DA">
      <w:pPr>
        <w:jc w:val="both"/>
        <w:rPr>
          <w:rFonts w:asciiTheme="minorHAnsi" w:hAnsiTheme="minorHAnsi" w:cstheme="minorHAnsi"/>
          <w:bCs/>
          <w:sz w:val="22"/>
          <w:szCs w:val="22"/>
        </w:rPr>
      </w:pPr>
    </w:p>
    <w:p w14:paraId="5EAD0A2C" w14:textId="77777777" w:rsidR="002432DA" w:rsidRPr="002432DA" w:rsidRDefault="002432DA" w:rsidP="002432DA">
      <w:pPr>
        <w:jc w:val="both"/>
        <w:rPr>
          <w:rFonts w:asciiTheme="minorHAnsi" w:hAnsiTheme="minorHAnsi" w:cstheme="minorHAnsi"/>
          <w:sz w:val="22"/>
          <w:szCs w:val="22"/>
        </w:rPr>
      </w:pPr>
      <w:r w:rsidRPr="002432DA">
        <w:rPr>
          <w:rFonts w:asciiTheme="minorHAnsi" w:hAnsiTheme="minorHAnsi" w:cstheme="minorHAnsi"/>
          <w:sz w:val="22"/>
          <w:szCs w:val="22"/>
        </w:rPr>
        <w:t>Les dépôts de plis effectués par erreur en dehors du profil acheteur ou dans des espaces du profil acheteur non spécifiquement dédiés à la présente consultation (notamment en dehors du « coffre-fort » d’une consultation d’un autre profil acheteur ou d’une autre consultation sur la plateforme Place) ne pourront pas être opposables au pouvoir adjudicateur qui, de bonne foi, ne pouvait en avoir connaissance.</w:t>
      </w:r>
    </w:p>
    <w:p w14:paraId="2F6C2309" w14:textId="77777777" w:rsidR="002432DA" w:rsidRPr="002432DA" w:rsidRDefault="002432DA" w:rsidP="002432DA">
      <w:pPr>
        <w:jc w:val="both"/>
        <w:rPr>
          <w:rFonts w:asciiTheme="minorHAnsi" w:hAnsiTheme="minorHAnsi" w:cstheme="minorHAnsi"/>
          <w:sz w:val="22"/>
          <w:szCs w:val="22"/>
        </w:rPr>
      </w:pPr>
      <w:r w:rsidRPr="002432DA">
        <w:rPr>
          <w:rFonts w:asciiTheme="minorHAnsi" w:hAnsiTheme="minorHAnsi" w:cstheme="minorHAnsi"/>
          <w:sz w:val="22"/>
          <w:szCs w:val="22"/>
        </w:rPr>
        <w:t>Seuls pourront être ouverts les plis reçus au plus tard à la date et l’heure limites indiquées dans l’avis d’appel public à la concurrence et en page de garde du présent document.</w:t>
      </w:r>
    </w:p>
    <w:p w14:paraId="6288DD12" w14:textId="77777777" w:rsidR="002432DA" w:rsidRPr="002432DA" w:rsidRDefault="002432DA" w:rsidP="002432DA">
      <w:pPr>
        <w:jc w:val="center"/>
        <w:rPr>
          <w:rFonts w:asciiTheme="minorHAnsi" w:hAnsiTheme="minorHAnsi" w:cstheme="minorHAnsi"/>
          <w:sz w:val="22"/>
          <w:szCs w:val="22"/>
        </w:rPr>
      </w:pPr>
    </w:p>
    <w:p w14:paraId="3795DC59" w14:textId="24B1EF4B" w:rsidR="002432DA" w:rsidRPr="002432DA" w:rsidRDefault="002432DA" w:rsidP="002432DA">
      <w:pPr>
        <w:jc w:val="center"/>
        <w:rPr>
          <w:rFonts w:asciiTheme="minorHAnsi" w:hAnsiTheme="minorHAnsi" w:cstheme="minorHAnsi"/>
          <w:sz w:val="22"/>
          <w:szCs w:val="22"/>
        </w:rPr>
      </w:pPr>
      <w:r w:rsidRPr="002432DA">
        <w:rPr>
          <w:rFonts w:asciiTheme="minorHAnsi" w:hAnsiTheme="minorHAnsi" w:cstheme="minorHAnsi"/>
          <w:b/>
          <w:noProof/>
          <w:sz w:val="22"/>
          <w:szCs w:val="22"/>
        </w:rPr>
        <w:drawing>
          <wp:inline distT="0" distB="0" distL="0" distR="0" wp14:anchorId="6A466CB4" wp14:editId="78E5D88F">
            <wp:extent cx="342900" cy="266700"/>
            <wp:effectExtent l="0" t="0" r="0" b="0"/>
            <wp:docPr id="917295302" name="Image 917295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2432DA">
        <w:rPr>
          <w:rFonts w:asciiTheme="minorHAnsi" w:hAnsiTheme="minorHAnsi" w:cstheme="minorHAnsi"/>
          <w:b/>
          <w:bCs/>
          <w:sz w:val="22"/>
          <w:szCs w:val="22"/>
        </w:rPr>
        <w:t xml:space="preserve">POINTS IMPORTANTS SUR LES MODALITES DE DEPOTS ELECTRONIQUES : </w:t>
      </w:r>
      <w:r w:rsidRPr="002432DA">
        <w:rPr>
          <w:rFonts w:asciiTheme="minorHAnsi" w:hAnsiTheme="minorHAnsi" w:cstheme="minorHAnsi"/>
          <w:sz w:val="22"/>
          <w:szCs w:val="22"/>
        </w:rPr>
        <w:t>Se reporter à l'annexe relative à la dématérialisation des procédures.</w:t>
      </w:r>
    </w:p>
    <w:p w14:paraId="0B330FE3" w14:textId="77777777" w:rsidR="002432DA" w:rsidRPr="002432DA" w:rsidRDefault="002432DA" w:rsidP="002432DA">
      <w:pPr>
        <w:jc w:val="center"/>
        <w:rPr>
          <w:rFonts w:asciiTheme="minorHAnsi" w:hAnsiTheme="minorHAnsi" w:cstheme="minorHAnsi"/>
          <w:b/>
          <w:bCs/>
          <w:sz w:val="22"/>
          <w:szCs w:val="22"/>
        </w:rPr>
      </w:pPr>
    </w:p>
    <w:p w14:paraId="40F52ADE" w14:textId="77777777" w:rsidR="002432DA" w:rsidRPr="002432DA" w:rsidRDefault="002432DA" w:rsidP="002432DA">
      <w:pPr>
        <w:jc w:val="center"/>
        <w:rPr>
          <w:rFonts w:asciiTheme="minorHAnsi" w:hAnsiTheme="minorHAnsi" w:cstheme="minorHAnsi"/>
          <w:b/>
          <w:bCs/>
          <w:color w:val="ED7D31" w:themeColor="accent2"/>
          <w:sz w:val="22"/>
          <w:szCs w:val="22"/>
          <w:u w:val="single"/>
        </w:rPr>
      </w:pPr>
      <w:r w:rsidRPr="002432DA">
        <w:rPr>
          <w:rFonts w:asciiTheme="minorHAnsi" w:hAnsiTheme="minorHAnsi" w:cstheme="minorHAnsi"/>
          <w:b/>
          <w:bCs/>
          <w:color w:val="ED7D31" w:themeColor="accent2"/>
          <w:sz w:val="22"/>
          <w:szCs w:val="22"/>
          <w:u w:val="single"/>
        </w:rPr>
        <w:t>VOUS POUVEZ AUSSI REMETTRE D'UNE COPIE DE SAUVEGARDE</w:t>
      </w:r>
    </w:p>
    <w:p w14:paraId="187A515B" w14:textId="77777777" w:rsidR="002432DA" w:rsidRPr="002432DA" w:rsidRDefault="002432DA" w:rsidP="002432DA">
      <w:pPr>
        <w:jc w:val="center"/>
        <w:rPr>
          <w:rFonts w:asciiTheme="minorHAnsi" w:hAnsiTheme="minorHAnsi" w:cstheme="minorHAnsi"/>
          <w:sz w:val="22"/>
          <w:szCs w:val="22"/>
        </w:rPr>
      </w:pPr>
    </w:p>
    <w:p w14:paraId="278FC735" w14:textId="77777777" w:rsidR="002432DA" w:rsidRPr="002432DA" w:rsidRDefault="002432DA" w:rsidP="002432DA">
      <w:pPr>
        <w:jc w:val="both"/>
        <w:rPr>
          <w:rFonts w:asciiTheme="minorHAnsi" w:hAnsiTheme="minorHAnsi" w:cstheme="minorHAnsi"/>
          <w:sz w:val="22"/>
          <w:szCs w:val="22"/>
        </w:rPr>
      </w:pPr>
      <w:r w:rsidRPr="002432DA">
        <w:rPr>
          <w:rFonts w:asciiTheme="minorHAnsi" w:hAnsiTheme="minorHAnsi" w:cstheme="minorHAnsi"/>
          <w:sz w:val="22"/>
          <w:szCs w:val="22"/>
        </w:rPr>
        <w:t>Le candidat dispose de la faculté d’envoyer une copie de sauvegarde de sa réponse par voie dématérialisée (Cf. annexe relative à la dématérialisation des procédures).</w:t>
      </w:r>
    </w:p>
    <w:p w14:paraId="51DA0A1B" w14:textId="77777777" w:rsidR="002432DA" w:rsidRPr="002432DA" w:rsidRDefault="002432DA" w:rsidP="002432DA">
      <w:pPr>
        <w:jc w:val="both"/>
        <w:rPr>
          <w:rFonts w:asciiTheme="minorHAnsi" w:hAnsiTheme="minorHAnsi" w:cstheme="minorHAnsi"/>
          <w:sz w:val="22"/>
          <w:szCs w:val="22"/>
        </w:rPr>
      </w:pPr>
    </w:p>
    <w:p w14:paraId="34C27D15" w14:textId="77777777" w:rsidR="002432DA" w:rsidRDefault="002432DA" w:rsidP="002432DA">
      <w:pPr>
        <w:jc w:val="both"/>
        <w:rPr>
          <w:rFonts w:asciiTheme="minorHAnsi" w:hAnsiTheme="minorHAnsi" w:cstheme="minorHAnsi"/>
          <w:sz w:val="22"/>
          <w:szCs w:val="22"/>
        </w:rPr>
      </w:pPr>
      <w:r w:rsidRPr="002432DA">
        <w:rPr>
          <w:rFonts w:asciiTheme="minorHAnsi" w:hAnsiTheme="minorHAnsi" w:cstheme="minorHAnsi"/>
          <w:sz w:val="22"/>
          <w:szCs w:val="22"/>
        </w:rPr>
        <w:t>Cette copie de sauvegarde devra être remise contre récépissé ou, si elle est envoyée par la poste par tout moyen donnant date et heure certaine (RAR, Transporteur…) et parvenir à destination impérativement avant la date et heure indiquées dans la page de garde du présent règlement. L'expéditeur devra tenir compte des aléas de la distribution du courrier, et de la fermeture des services administratifs hospitaliers les samedis, dimanches et jours fériés pour s'assurer de la remise de la copie de sauvegarde dans les délais impartis.</w:t>
      </w:r>
    </w:p>
    <w:p w14:paraId="3CC98ADD" w14:textId="77777777" w:rsidR="002432DA" w:rsidRPr="002432DA" w:rsidRDefault="002432DA" w:rsidP="002432DA">
      <w:pPr>
        <w:jc w:val="both"/>
        <w:rPr>
          <w:rFonts w:asciiTheme="minorHAnsi" w:hAnsiTheme="minorHAnsi" w:cstheme="minorHAnsi"/>
          <w:sz w:val="22"/>
          <w:szCs w:val="22"/>
        </w:rPr>
      </w:pPr>
    </w:p>
    <w:p w14:paraId="24456F37" w14:textId="77777777" w:rsidR="002432DA" w:rsidRPr="002432DA" w:rsidRDefault="002432DA" w:rsidP="002432DA">
      <w:pPr>
        <w:jc w:val="center"/>
        <w:rPr>
          <w:rFonts w:asciiTheme="minorHAnsi" w:hAnsiTheme="minorHAnsi" w:cstheme="minorHAnsi"/>
          <w:sz w:val="22"/>
          <w:szCs w:val="22"/>
        </w:rPr>
      </w:pPr>
    </w:p>
    <w:p w14:paraId="16C849A1" w14:textId="77777777" w:rsidR="002432DA" w:rsidRPr="002432DA" w:rsidRDefault="002432DA" w:rsidP="002432DA">
      <w:pPr>
        <w:jc w:val="center"/>
        <w:rPr>
          <w:rFonts w:asciiTheme="minorHAnsi" w:hAnsiTheme="minorHAnsi" w:cstheme="minorHAnsi"/>
          <w:b/>
          <w:bCs/>
          <w:sz w:val="22"/>
          <w:szCs w:val="22"/>
          <w:u w:val="single"/>
        </w:rPr>
      </w:pPr>
      <w:r w:rsidRPr="002432DA">
        <w:rPr>
          <w:rFonts w:asciiTheme="minorHAnsi" w:hAnsiTheme="minorHAnsi" w:cstheme="minorHAnsi"/>
          <w:b/>
          <w:bCs/>
          <w:sz w:val="22"/>
          <w:szCs w:val="22"/>
          <w:u w:val="single"/>
        </w:rPr>
        <w:t>Adresse postale de réception de la copie de sauvegarde :</w:t>
      </w:r>
    </w:p>
    <w:p w14:paraId="1CBD6541" w14:textId="77777777" w:rsidR="002432DA" w:rsidRPr="002432DA" w:rsidRDefault="002432DA" w:rsidP="002432DA">
      <w:pPr>
        <w:jc w:val="center"/>
        <w:rPr>
          <w:rFonts w:asciiTheme="minorHAnsi" w:hAnsiTheme="minorHAnsi" w:cstheme="minorHAnsi"/>
          <w:sz w:val="22"/>
          <w:szCs w:val="22"/>
        </w:rPr>
      </w:pPr>
    </w:p>
    <w:p w14:paraId="28E23832" w14:textId="77777777" w:rsidR="002432DA" w:rsidRPr="002432DA" w:rsidRDefault="002432DA" w:rsidP="002432DA">
      <w:pPr>
        <w:jc w:val="center"/>
        <w:rPr>
          <w:rFonts w:asciiTheme="minorHAnsi" w:hAnsiTheme="minorHAnsi" w:cstheme="minorHAnsi"/>
          <w:b/>
          <w:sz w:val="22"/>
          <w:szCs w:val="22"/>
        </w:rPr>
      </w:pPr>
      <w:r w:rsidRPr="002432DA">
        <w:rPr>
          <w:rFonts w:asciiTheme="minorHAnsi" w:hAnsiTheme="minorHAnsi" w:cstheme="minorHAnsi"/>
          <w:b/>
          <w:sz w:val="22"/>
          <w:szCs w:val="22"/>
        </w:rPr>
        <w:t>CENTRE HOSPITALIER UNIVERSITAIRE DE MONTPELLIER</w:t>
      </w:r>
    </w:p>
    <w:p w14:paraId="099297E1" w14:textId="77777777" w:rsidR="002432DA" w:rsidRPr="002432DA" w:rsidRDefault="002432DA" w:rsidP="002432DA">
      <w:pPr>
        <w:jc w:val="center"/>
        <w:rPr>
          <w:rFonts w:asciiTheme="minorHAnsi" w:hAnsiTheme="minorHAnsi" w:cstheme="minorHAnsi"/>
          <w:b/>
          <w:sz w:val="22"/>
          <w:szCs w:val="22"/>
        </w:rPr>
      </w:pPr>
      <w:r w:rsidRPr="002432DA">
        <w:rPr>
          <w:rFonts w:asciiTheme="minorHAnsi" w:hAnsiTheme="minorHAnsi" w:cstheme="minorHAnsi"/>
          <w:b/>
          <w:sz w:val="22"/>
          <w:szCs w:val="22"/>
        </w:rPr>
        <w:t>Direction des Achats et Approvisionnements</w:t>
      </w:r>
    </w:p>
    <w:p w14:paraId="57D951AD" w14:textId="77777777" w:rsidR="002432DA" w:rsidRPr="002432DA" w:rsidRDefault="002432DA" w:rsidP="002432DA">
      <w:pPr>
        <w:jc w:val="center"/>
        <w:rPr>
          <w:rFonts w:asciiTheme="minorHAnsi" w:hAnsiTheme="minorHAnsi" w:cstheme="minorHAnsi"/>
          <w:b/>
          <w:sz w:val="22"/>
          <w:szCs w:val="22"/>
        </w:rPr>
      </w:pPr>
      <w:r w:rsidRPr="002432DA">
        <w:rPr>
          <w:rFonts w:asciiTheme="minorHAnsi" w:hAnsiTheme="minorHAnsi" w:cstheme="minorHAnsi"/>
          <w:b/>
          <w:sz w:val="22"/>
          <w:szCs w:val="22"/>
        </w:rPr>
        <w:t>Secteur Pharmacie</w:t>
      </w:r>
    </w:p>
    <w:p w14:paraId="471F49DE" w14:textId="77777777" w:rsidR="002432DA" w:rsidRPr="002432DA" w:rsidRDefault="002432DA" w:rsidP="002432DA">
      <w:pPr>
        <w:jc w:val="center"/>
        <w:rPr>
          <w:rFonts w:asciiTheme="minorHAnsi" w:hAnsiTheme="minorHAnsi" w:cstheme="minorHAnsi"/>
          <w:b/>
          <w:sz w:val="22"/>
          <w:szCs w:val="22"/>
        </w:rPr>
      </w:pPr>
      <w:r w:rsidRPr="002432DA">
        <w:rPr>
          <w:rFonts w:asciiTheme="minorHAnsi" w:hAnsiTheme="minorHAnsi" w:cstheme="minorHAnsi"/>
          <w:b/>
          <w:sz w:val="22"/>
          <w:szCs w:val="22"/>
        </w:rPr>
        <w:t>Bureau des achats pharmacie</w:t>
      </w:r>
    </w:p>
    <w:p w14:paraId="16619255" w14:textId="77777777" w:rsidR="002432DA" w:rsidRPr="002432DA" w:rsidRDefault="002432DA" w:rsidP="002432DA">
      <w:pPr>
        <w:jc w:val="center"/>
        <w:rPr>
          <w:rFonts w:asciiTheme="minorHAnsi" w:hAnsiTheme="minorHAnsi" w:cstheme="minorHAnsi"/>
          <w:b/>
          <w:sz w:val="22"/>
          <w:szCs w:val="22"/>
        </w:rPr>
      </w:pPr>
      <w:r w:rsidRPr="002432DA">
        <w:rPr>
          <w:rFonts w:asciiTheme="minorHAnsi" w:hAnsiTheme="minorHAnsi" w:cstheme="minorHAnsi"/>
          <w:b/>
          <w:sz w:val="22"/>
          <w:szCs w:val="22"/>
        </w:rPr>
        <w:t>34295 Montpellier Cedex 5</w:t>
      </w:r>
    </w:p>
    <w:p w14:paraId="79ECC0B7" w14:textId="5E1C9B6D" w:rsidR="00BD6F93" w:rsidRPr="006C4BB5" w:rsidRDefault="00BD6F93" w:rsidP="00E528AE">
      <w:pPr>
        <w:jc w:val="center"/>
        <w:rPr>
          <w:rFonts w:asciiTheme="minorHAnsi" w:hAnsiTheme="minorHAnsi" w:cstheme="minorHAnsi"/>
          <w:sz w:val="22"/>
          <w:szCs w:val="22"/>
        </w:rPr>
      </w:pPr>
    </w:p>
    <w:p w14:paraId="222C6CFB" w14:textId="77777777" w:rsidR="00A947F3" w:rsidRPr="006C4BB5" w:rsidRDefault="00A947F3" w:rsidP="0071327B">
      <w:pPr>
        <w:jc w:val="both"/>
        <w:rPr>
          <w:rFonts w:asciiTheme="minorHAnsi" w:hAnsiTheme="minorHAnsi" w:cstheme="minorHAnsi"/>
          <w:b/>
          <w:iCs/>
          <w:color w:val="FF0000"/>
          <w:sz w:val="22"/>
          <w:szCs w:val="22"/>
          <w:u w:val="single"/>
        </w:rPr>
      </w:pPr>
    </w:p>
    <w:p w14:paraId="2D119138" w14:textId="77777777" w:rsidR="00A947F3" w:rsidRPr="006C4BB5" w:rsidRDefault="00A947F3" w:rsidP="0071327B">
      <w:pPr>
        <w:jc w:val="both"/>
        <w:rPr>
          <w:rFonts w:asciiTheme="minorHAnsi" w:hAnsiTheme="minorHAnsi" w:cstheme="minorHAnsi"/>
          <w:b/>
          <w:iCs/>
          <w:color w:val="FF0000"/>
          <w:sz w:val="22"/>
          <w:szCs w:val="22"/>
          <w:u w:val="single"/>
        </w:rPr>
      </w:pPr>
    </w:p>
    <w:p w14:paraId="1E7BEDED" w14:textId="77777777" w:rsidR="00A947F3" w:rsidRPr="006C4BB5" w:rsidRDefault="00A947F3" w:rsidP="0071327B">
      <w:pPr>
        <w:jc w:val="both"/>
        <w:rPr>
          <w:rFonts w:asciiTheme="minorHAnsi" w:hAnsiTheme="minorHAnsi" w:cstheme="minorHAnsi"/>
          <w:b/>
          <w:iCs/>
          <w:color w:val="FF0000"/>
          <w:sz w:val="22"/>
          <w:szCs w:val="22"/>
          <w:u w:val="single"/>
        </w:rPr>
      </w:pPr>
    </w:p>
    <w:p w14:paraId="67EDFCD8" w14:textId="77777777" w:rsidR="00A947F3" w:rsidRDefault="00A947F3" w:rsidP="0071327B">
      <w:pPr>
        <w:jc w:val="both"/>
        <w:rPr>
          <w:rFonts w:asciiTheme="minorHAnsi" w:hAnsiTheme="minorHAnsi" w:cstheme="minorHAnsi"/>
          <w:b/>
          <w:iCs/>
          <w:color w:val="FF0000"/>
          <w:sz w:val="22"/>
          <w:szCs w:val="22"/>
          <w:u w:val="single"/>
        </w:rPr>
      </w:pPr>
    </w:p>
    <w:p w14:paraId="4AB97805" w14:textId="77777777" w:rsidR="002432DA" w:rsidRDefault="002432DA" w:rsidP="0071327B">
      <w:pPr>
        <w:jc w:val="both"/>
        <w:rPr>
          <w:rFonts w:asciiTheme="minorHAnsi" w:hAnsiTheme="minorHAnsi" w:cstheme="minorHAnsi"/>
          <w:b/>
          <w:iCs/>
          <w:color w:val="FF0000"/>
          <w:sz w:val="22"/>
          <w:szCs w:val="22"/>
          <w:u w:val="single"/>
        </w:rPr>
      </w:pPr>
    </w:p>
    <w:p w14:paraId="130422BA" w14:textId="77777777" w:rsidR="002432DA" w:rsidRDefault="002432DA" w:rsidP="0071327B">
      <w:pPr>
        <w:jc w:val="both"/>
        <w:rPr>
          <w:rFonts w:asciiTheme="minorHAnsi" w:hAnsiTheme="minorHAnsi" w:cstheme="minorHAnsi"/>
          <w:b/>
          <w:iCs/>
          <w:color w:val="FF0000"/>
          <w:sz w:val="22"/>
          <w:szCs w:val="22"/>
          <w:u w:val="single"/>
        </w:rPr>
      </w:pPr>
    </w:p>
    <w:p w14:paraId="5897AFCA" w14:textId="77777777" w:rsidR="002432DA" w:rsidRDefault="002432DA" w:rsidP="0071327B">
      <w:pPr>
        <w:jc w:val="both"/>
        <w:rPr>
          <w:rFonts w:asciiTheme="minorHAnsi" w:hAnsiTheme="minorHAnsi" w:cstheme="minorHAnsi"/>
          <w:b/>
          <w:iCs/>
          <w:color w:val="FF0000"/>
          <w:sz w:val="22"/>
          <w:szCs w:val="22"/>
          <w:u w:val="single"/>
        </w:rPr>
      </w:pPr>
    </w:p>
    <w:p w14:paraId="7C7CC830" w14:textId="77777777" w:rsidR="002432DA" w:rsidRDefault="002432DA" w:rsidP="0071327B">
      <w:pPr>
        <w:jc w:val="both"/>
        <w:rPr>
          <w:rFonts w:asciiTheme="minorHAnsi" w:hAnsiTheme="minorHAnsi" w:cstheme="minorHAnsi"/>
          <w:b/>
          <w:iCs/>
          <w:color w:val="FF0000"/>
          <w:sz w:val="22"/>
          <w:szCs w:val="22"/>
          <w:u w:val="single"/>
        </w:rPr>
      </w:pPr>
    </w:p>
    <w:p w14:paraId="0376DBF4" w14:textId="77777777" w:rsidR="002432DA" w:rsidRDefault="002432DA" w:rsidP="0071327B">
      <w:pPr>
        <w:jc w:val="both"/>
        <w:rPr>
          <w:rFonts w:asciiTheme="minorHAnsi" w:hAnsiTheme="minorHAnsi" w:cstheme="minorHAnsi"/>
          <w:b/>
          <w:iCs/>
          <w:color w:val="FF0000"/>
          <w:sz w:val="22"/>
          <w:szCs w:val="22"/>
          <w:u w:val="single"/>
        </w:rPr>
      </w:pPr>
    </w:p>
    <w:p w14:paraId="29A290FA" w14:textId="2C41A528" w:rsidR="002432DA" w:rsidRDefault="004F02DC" w:rsidP="0071327B">
      <w:pPr>
        <w:jc w:val="both"/>
        <w:rPr>
          <w:rFonts w:asciiTheme="minorHAnsi" w:hAnsiTheme="minorHAnsi" w:cstheme="minorHAnsi"/>
          <w:b/>
          <w:iCs/>
          <w:color w:val="FF0000"/>
          <w:sz w:val="22"/>
          <w:szCs w:val="22"/>
          <w:u w:val="single"/>
        </w:rPr>
      </w:pPr>
      <w:r w:rsidRPr="006C4BB5">
        <w:rPr>
          <w:rFonts w:asciiTheme="minorHAnsi" w:hAnsiTheme="minorHAnsi" w:cstheme="minorHAnsi"/>
          <w:noProof/>
          <w:color w:val="5B9BD5" w:themeColor="accent1"/>
          <w:sz w:val="22"/>
          <w:szCs w:val="22"/>
          <w:u w:val="single"/>
        </w:rPr>
        <w:lastRenderedPageBreak/>
        <w:drawing>
          <wp:anchor distT="0" distB="0" distL="114300" distR="114300" simplePos="0" relativeHeight="251753472" behindDoc="1" locked="0" layoutInCell="1" allowOverlap="1" wp14:anchorId="5D6DA490" wp14:editId="05EDD60A">
            <wp:simplePos x="0" y="0"/>
            <wp:positionH relativeFrom="column">
              <wp:posOffset>2200275</wp:posOffset>
            </wp:positionH>
            <wp:positionV relativeFrom="paragraph">
              <wp:posOffset>34290</wp:posOffset>
            </wp:positionV>
            <wp:extent cx="1060450" cy="1115060"/>
            <wp:effectExtent l="0" t="0" r="6350" b="8890"/>
            <wp:wrapTight wrapText="bothSides">
              <wp:wrapPolygon edited="0">
                <wp:start x="0" y="0"/>
                <wp:lineTo x="0" y="21403"/>
                <wp:lineTo x="21341" y="21403"/>
                <wp:lineTo x="21341" y="0"/>
                <wp:lineTo x="0" y="0"/>
              </wp:wrapPolygon>
            </wp:wrapTight>
            <wp:docPr id="18" name="Image 18"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2" cstate="print">
                      <a:extLst>
                        <a:ext uri="{28A0092B-C50C-407E-A947-70E740481C1C}">
                          <a14:useLocalDpi xmlns:a14="http://schemas.microsoft.com/office/drawing/2010/main" val="0"/>
                        </a:ext>
                      </a:extLst>
                    </a:blip>
                    <a:srcRect l="6760" r="14817"/>
                    <a:stretch/>
                  </pic:blipFill>
                  <pic:spPr bwMode="auto">
                    <a:xfrm flipH="1">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66EDC88" w14:textId="77777777" w:rsidR="002432DA" w:rsidRDefault="002432DA" w:rsidP="0071327B">
      <w:pPr>
        <w:jc w:val="both"/>
        <w:rPr>
          <w:rFonts w:asciiTheme="minorHAnsi" w:hAnsiTheme="minorHAnsi" w:cstheme="minorHAnsi"/>
          <w:b/>
          <w:iCs/>
          <w:color w:val="FF0000"/>
          <w:sz w:val="22"/>
          <w:szCs w:val="22"/>
          <w:u w:val="single"/>
        </w:rPr>
      </w:pPr>
    </w:p>
    <w:p w14:paraId="7CBDC070" w14:textId="312CE81A" w:rsidR="002432DA" w:rsidRDefault="002432DA" w:rsidP="0071327B">
      <w:pPr>
        <w:jc w:val="both"/>
        <w:rPr>
          <w:rFonts w:asciiTheme="minorHAnsi" w:hAnsiTheme="minorHAnsi" w:cstheme="minorHAnsi"/>
          <w:b/>
          <w:iCs/>
          <w:color w:val="FF0000"/>
          <w:sz w:val="22"/>
          <w:szCs w:val="22"/>
          <w:u w:val="single"/>
        </w:rPr>
      </w:pPr>
    </w:p>
    <w:p w14:paraId="26897A4E" w14:textId="12B8E1BF" w:rsidR="002432DA" w:rsidRDefault="002432DA" w:rsidP="0071327B">
      <w:pPr>
        <w:jc w:val="both"/>
        <w:rPr>
          <w:rFonts w:asciiTheme="minorHAnsi" w:hAnsiTheme="minorHAnsi" w:cstheme="minorHAnsi"/>
          <w:b/>
          <w:iCs/>
          <w:color w:val="FF0000"/>
          <w:sz w:val="22"/>
          <w:szCs w:val="22"/>
          <w:u w:val="single"/>
        </w:rPr>
      </w:pPr>
    </w:p>
    <w:p w14:paraId="59FBCFE1" w14:textId="2F5C63BA" w:rsidR="002432DA" w:rsidRDefault="002432DA" w:rsidP="0071327B">
      <w:pPr>
        <w:jc w:val="both"/>
        <w:rPr>
          <w:rFonts w:asciiTheme="minorHAnsi" w:hAnsiTheme="minorHAnsi" w:cstheme="minorHAnsi"/>
          <w:b/>
          <w:iCs/>
          <w:color w:val="FF0000"/>
          <w:sz w:val="22"/>
          <w:szCs w:val="22"/>
          <w:u w:val="single"/>
        </w:rPr>
      </w:pPr>
    </w:p>
    <w:p w14:paraId="0C25ECCB" w14:textId="77777777" w:rsidR="004F02DC" w:rsidRDefault="004F02DC" w:rsidP="0071327B">
      <w:pPr>
        <w:jc w:val="both"/>
        <w:rPr>
          <w:rFonts w:asciiTheme="minorHAnsi" w:hAnsiTheme="minorHAnsi" w:cstheme="minorHAnsi"/>
          <w:b/>
          <w:iCs/>
          <w:color w:val="FF0000"/>
          <w:sz w:val="22"/>
          <w:szCs w:val="22"/>
          <w:u w:val="single"/>
        </w:rPr>
      </w:pPr>
    </w:p>
    <w:p w14:paraId="3F68AE51" w14:textId="77777777" w:rsidR="004F02DC" w:rsidRDefault="004F02DC" w:rsidP="0071327B">
      <w:pPr>
        <w:jc w:val="both"/>
        <w:rPr>
          <w:rFonts w:asciiTheme="minorHAnsi" w:hAnsiTheme="minorHAnsi" w:cstheme="minorHAnsi"/>
          <w:b/>
          <w:iCs/>
          <w:color w:val="FF0000"/>
          <w:sz w:val="22"/>
          <w:szCs w:val="22"/>
          <w:u w:val="single"/>
        </w:rPr>
      </w:pPr>
    </w:p>
    <w:p w14:paraId="0A4EA12D" w14:textId="77777777" w:rsidR="004F02DC" w:rsidRDefault="004F02DC" w:rsidP="0071327B">
      <w:pPr>
        <w:jc w:val="both"/>
        <w:rPr>
          <w:rFonts w:asciiTheme="minorHAnsi" w:hAnsiTheme="minorHAnsi" w:cstheme="minorHAnsi"/>
          <w:b/>
          <w:iCs/>
          <w:color w:val="FF0000"/>
          <w:sz w:val="22"/>
          <w:szCs w:val="22"/>
          <w:u w:val="single"/>
        </w:rPr>
      </w:pPr>
    </w:p>
    <w:p w14:paraId="1631B69F" w14:textId="77777777" w:rsidR="004F02DC" w:rsidRDefault="004F02DC" w:rsidP="0071327B">
      <w:pPr>
        <w:jc w:val="both"/>
        <w:rPr>
          <w:rFonts w:asciiTheme="minorHAnsi" w:hAnsiTheme="minorHAnsi" w:cstheme="minorHAnsi"/>
          <w:b/>
          <w:iCs/>
          <w:color w:val="FF0000"/>
          <w:sz w:val="22"/>
          <w:szCs w:val="22"/>
          <w:u w:val="single"/>
        </w:rPr>
      </w:pPr>
    </w:p>
    <w:p w14:paraId="50CD442C" w14:textId="77777777" w:rsidR="004F02DC" w:rsidRPr="006C4BB5" w:rsidRDefault="004F02DC" w:rsidP="0071327B">
      <w:pPr>
        <w:jc w:val="both"/>
        <w:rPr>
          <w:rFonts w:asciiTheme="minorHAnsi" w:hAnsiTheme="minorHAnsi" w:cstheme="minorHAnsi"/>
          <w:b/>
          <w:iCs/>
          <w:color w:val="FF0000"/>
          <w:sz w:val="22"/>
          <w:szCs w:val="22"/>
          <w:u w:val="single"/>
        </w:rPr>
      </w:pPr>
    </w:p>
    <w:p w14:paraId="42D0BD5D" w14:textId="77777777" w:rsidR="004F02DC" w:rsidRPr="004F02DC" w:rsidRDefault="004F02DC" w:rsidP="004F02DC">
      <w:pPr>
        <w:jc w:val="center"/>
        <w:rPr>
          <w:rFonts w:asciiTheme="minorHAnsi" w:hAnsiTheme="minorHAnsi" w:cstheme="minorHAnsi"/>
          <w:b/>
          <w:iCs/>
          <w:color w:val="FF0000"/>
          <w:sz w:val="22"/>
          <w:szCs w:val="22"/>
        </w:rPr>
      </w:pPr>
      <w:r w:rsidRPr="004F02DC">
        <w:rPr>
          <w:rFonts w:asciiTheme="minorHAnsi" w:hAnsiTheme="minorHAnsi" w:cstheme="minorHAnsi"/>
          <w:b/>
          <w:iCs/>
          <w:color w:val="FF0000"/>
          <w:sz w:val="22"/>
          <w:szCs w:val="22"/>
          <w:u w:val="single"/>
        </w:rPr>
        <w:t>ATTENTION AUX POINTS SUIVANTS QUI ENTRAINERONT L’IRREGULARITE DE VOTRE OFFRE</w:t>
      </w:r>
      <w:r w:rsidRPr="004F02DC">
        <w:rPr>
          <w:rFonts w:asciiTheme="minorHAnsi" w:hAnsiTheme="minorHAnsi" w:cstheme="minorHAnsi"/>
          <w:b/>
          <w:iCs/>
          <w:color w:val="FF0000"/>
          <w:sz w:val="22"/>
          <w:szCs w:val="22"/>
        </w:rPr>
        <w:t> :</w:t>
      </w:r>
    </w:p>
    <w:p w14:paraId="5CFD6CB4" w14:textId="77777777" w:rsidR="004F02DC" w:rsidRDefault="004F02DC" w:rsidP="004F02DC">
      <w:pPr>
        <w:jc w:val="both"/>
        <w:rPr>
          <w:rFonts w:asciiTheme="minorHAnsi" w:hAnsiTheme="minorHAnsi" w:cstheme="minorHAnsi"/>
          <w:b/>
          <w:iCs/>
          <w:color w:val="ED7D31" w:themeColor="accent2"/>
        </w:rPr>
      </w:pPr>
    </w:p>
    <w:p w14:paraId="01402005" w14:textId="77777777" w:rsidR="004F02DC" w:rsidRDefault="004F02DC" w:rsidP="004F02DC">
      <w:pPr>
        <w:jc w:val="both"/>
        <w:rPr>
          <w:rFonts w:asciiTheme="minorHAnsi" w:hAnsiTheme="minorHAnsi" w:cstheme="minorHAnsi"/>
          <w:b/>
          <w:iCs/>
        </w:rPr>
      </w:pPr>
    </w:p>
    <w:p w14:paraId="1418FF24" w14:textId="77777777" w:rsidR="004F02DC" w:rsidRDefault="004F02DC" w:rsidP="004F02DC">
      <w:pPr>
        <w:jc w:val="both"/>
        <w:rPr>
          <w:rFonts w:asciiTheme="minorHAnsi" w:hAnsiTheme="minorHAnsi" w:cstheme="minorHAnsi"/>
          <w:b/>
          <w:iCs/>
        </w:rPr>
      </w:pPr>
    </w:p>
    <w:p w14:paraId="1E00B8B6" w14:textId="77777777" w:rsidR="004F02DC" w:rsidRPr="004F02DC" w:rsidRDefault="004F02DC" w:rsidP="004F02DC">
      <w:pPr>
        <w:pStyle w:val="RedTxt"/>
        <w:numPr>
          <w:ilvl w:val="0"/>
          <w:numId w:val="39"/>
        </w:numPr>
        <w:spacing w:line="360" w:lineRule="auto"/>
        <w:jc w:val="both"/>
        <w:rPr>
          <w:rFonts w:asciiTheme="minorHAnsi" w:hAnsiTheme="minorHAnsi" w:cstheme="minorHAnsi"/>
          <w:b/>
          <w:iCs/>
          <w:sz w:val="22"/>
          <w:szCs w:val="22"/>
        </w:rPr>
      </w:pPr>
      <w:r w:rsidRPr="004F02DC">
        <w:rPr>
          <w:rFonts w:asciiTheme="minorHAnsi" w:hAnsiTheme="minorHAnsi" w:cstheme="minorHAnsi"/>
          <w:b/>
          <w:iCs/>
          <w:sz w:val="22"/>
          <w:szCs w:val="22"/>
          <w:u w:val="single"/>
        </w:rPr>
        <w:t>L’offre doit être complète</w:t>
      </w:r>
      <w:r w:rsidRPr="004F02DC">
        <w:rPr>
          <w:rFonts w:asciiTheme="minorHAnsi" w:hAnsiTheme="minorHAnsi" w:cstheme="minorHAnsi"/>
          <w:b/>
          <w:iCs/>
          <w:sz w:val="22"/>
          <w:szCs w:val="22"/>
        </w:rPr>
        <w:t xml:space="preserve"> = Contenir la totalité des documents demandés entièrement renseignés ;</w:t>
      </w:r>
    </w:p>
    <w:p w14:paraId="1CBAD8AD" w14:textId="77777777" w:rsidR="004F02DC" w:rsidRPr="004F02DC" w:rsidRDefault="004F02DC" w:rsidP="004F02DC">
      <w:pPr>
        <w:pStyle w:val="RedTxt"/>
        <w:numPr>
          <w:ilvl w:val="0"/>
          <w:numId w:val="39"/>
        </w:numPr>
        <w:spacing w:line="360" w:lineRule="auto"/>
        <w:jc w:val="both"/>
        <w:rPr>
          <w:rFonts w:asciiTheme="minorHAnsi" w:hAnsiTheme="minorHAnsi" w:cstheme="minorHAnsi"/>
          <w:b/>
          <w:iCs/>
          <w:sz w:val="22"/>
          <w:szCs w:val="22"/>
        </w:rPr>
      </w:pPr>
      <w:r w:rsidRPr="004F02DC">
        <w:rPr>
          <w:rFonts w:asciiTheme="minorHAnsi" w:hAnsiTheme="minorHAnsi" w:cstheme="minorHAnsi"/>
          <w:b/>
          <w:iCs/>
          <w:sz w:val="22"/>
          <w:szCs w:val="22"/>
          <w:u w:val="single"/>
        </w:rPr>
        <w:t>L’offre doit être remise dématérialisée sur la plateforme place</w:t>
      </w:r>
      <w:r w:rsidRPr="004F02DC">
        <w:rPr>
          <w:rFonts w:asciiTheme="minorHAnsi" w:hAnsiTheme="minorHAnsi" w:cstheme="minorHAnsi"/>
          <w:b/>
          <w:iCs/>
          <w:sz w:val="22"/>
          <w:szCs w:val="22"/>
        </w:rPr>
        <w:t xml:space="preserve"> dans le coffre-fort de la présente consultation ;</w:t>
      </w:r>
    </w:p>
    <w:p w14:paraId="471729AB" w14:textId="77777777" w:rsidR="004F02DC" w:rsidRPr="004F02DC" w:rsidRDefault="004F02DC" w:rsidP="004F02DC">
      <w:pPr>
        <w:pStyle w:val="RedTxt"/>
        <w:numPr>
          <w:ilvl w:val="0"/>
          <w:numId w:val="39"/>
        </w:numPr>
        <w:spacing w:line="360" w:lineRule="auto"/>
        <w:jc w:val="both"/>
        <w:rPr>
          <w:rFonts w:asciiTheme="minorHAnsi" w:hAnsiTheme="minorHAnsi" w:cstheme="minorHAnsi"/>
          <w:b/>
          <w:iCs/>
          <w:sz w:val="22"/>
          <w:szCs w:val="22"/>
          <w:u w:val="single"/>
        </w:rPr>
      </w:pPr>
      <w:r w:rsidRPr="004F02DC">
        <w:rPr>
          <w:rFonts w:asciiTheme="minorHAnsi" w:hAnsiTheme="minorHAnsi" w:cstheme="minorHAnsi"/>
          <w:b/>
          <w:iCs/>
          <w:sz w:val="22"/>
          <w:szCs w:val="22"/>
          <w:u w:val="single"/>
        </w:rPr>
        <w:t>L’offre doit être remise avant la date et heures indiquées en page de garde ;</w:t>
      </w:r>
    </w:p>
    <w:p w14:paraId="5EA66BE2" w14:textId="77777777" w:rsidR="004F02DC" w:rsidRPr="004F02DC" w:rsidRDefault="004F02DC" w:rsidP="004F02DC">
      <w:pPr>
        <w:pStyle w:val="RedTxt"/>
        <w:numPr>
          <w:ilvl w:val="0"/>
          <w:numId w:val="39"/>
        </w:numPr>
        <w:spacing w:line="360" w:lineRule="auto"/>
        <w:jc w:val="both"/>
        <w:rPr>
          <w:rFonts w:asciiTheme="minorHAnsi" w:hAnsiTheme="minorHAnsi" w:cstheme="minorHAnsi"/>
          <w:b/>
          <w:iCs/>
          <w:sz w:val="22"/>
          <w:szCs w:val="22"/>
        </w:rPr>
      </w:pPr>
      <w:r w:rsidRPr="004F02DC">
        <w:rPr>
          <w:rFonts w:asciiTheme="minorHAnsi" w:hAnsiTheme="minorHAnsi" w:cstheme="minorHAnsi"/>
          <w:b/>
          <w:iCs/>
          <w:sz w:val="22"/>
          <w:szCs w:val="22"/>
        </w:rPr>
        <w:t xml:space="preserve">L’acte d’engagement doit être signé </w:t>
      </w:r>
      <w:r w:rsidRPr="004F02DC">
        <w:rPr>
          <w:rFonts w:asciiTheme="minorHAnsi" w:hAnsiTheme="minorHAnsi" w:cstheme="minorHAnsi"/>
          <w:b/>
          <w:iCs/>
          <w:sz w:val="22"/>
          <w:szCs w:val="22"/>
          <w:u w:val="single"/>
        </w:rPr>
        <w:t>électroniquement à l’attribution</w:t>
      </w:r>
      <w:r w:rsidRPr="004F02DC">
        <w:rPr>
          <w:rFonts w:asciiTheme="minorHAnsi" w:hAnsiTheme="minorHAnsi" w:cstheme="minorHAnsi"/>
          <w:b/>
          <w:iCs/>
          <w:sz w:val="22"/>
          <w:szCs w:val="22"/>
        </w:rPr>
        <w:t> ;</w:t>
      </w:r>
    </w:p>
    <w:p w14:paraId="3185AEB2" w14:textId="77777777" w:rsidR="004F02DC" w:rsidRPr="004F02DC" w:rsidRDefault="004F02DC" w:rsidP="004F02DC">
      <w:pPr>
        <w:pStyle w:val="RedTxt"/>
        <w:numPr>
          <w:ilvl w:val="0"/>
          <w:numId w:val="39"/>
        </w:numPr>
        <w:spacing w:line="360" w:lineRule="auto"/>
        <w:jc w:val="both"/>
        <w:rPr>
          <w:rFonts w:asciiTheme="minorHAnsi" w:hAnsiTheme="minorHAnsi" w:cstheme="minorHAnsi"/>
          <w:b/>
          <w:iCs/>
          <w:sz w:val="22"/>
          <w:szCs w:val="22"/>
        </w:rPr>
      </w:pPr>
      <w:r w:rsidRPr="004F02DC">
        <w:rPr>
          <w:rFonts w:asciiTheme="minorHAnsi" w:hAnsiTheme="minorHAnsi" w:cstheme="minorHAnsi"/>
          <w:b/>
          <w:iCs/>
          <w:sz w:val="22"/>
          <w:szCs w:val="22"/>
          <w:u w:val="single"/>
        </w:rPr>
        <w:t>Le % de ristourne ne doit pas être modifié</w:t>
      </w:r>
      <w:r w:rsidRPr="004F02DC">
        <w:rPr>
          <w:rFonts w:asciiTheme="minorHAnsi" w:hAnsiTheme="minorHAnsi" w:cstheme="minorHAnsi"/>
          <w:b/>
          <w:iCs/>
          <w:sz w:val="22"/>
          <w:szCs w:val="22"/>
        </w:rPr>
        <w:t xml:space="preserve"> pour les lots obligatoires (cf. Annexe à l’AE « ristourne ») ;</w:t>
      </w:r>
    </w:p>
    <w:p w14:paraId="708BA439" w14:textId="77777777" w:rsidR="004F02DC" w:rsidRPr="004F02DC" w:rsidRDefault="004F02DC" w:rsidP="004F02DC">
      <w:pPr>
        <w:pStyle w:val="RedTxt"/>
        <w:numPr>
          <w:ilvl w:val="0"/>
          <w:numId w:val="39"/>
        </w:numPr>
        <w:spacing w:line="360" w:lineRule="auto"/>
        <w:jc w:val="both"/>
        <w:rPr>
          <w:rFonts w:asciiTheme="minorHAnsi" w:hAnsiTheme="minorHAnsi" w:cstheme="minorHAnsi"/>
          <w:b/>
          <w:iCs/>
          <w:sz w:val="22"/>
          <w:szCs w:val="22"/>
        </w:rPr>
      </w:pPr>
      <w:r w:rsidRPr="004F02DC">
        <w:rPr>
          <w:rFonts w:asciiTheme="minorHAnsi" w:hAnsiTheme="minorHAnsi" w:cstheme="minorHAnsi"/>
          <w:b/>
          <w:iCs/>
          <w:sz w:val="22"/>
          <w:szCs w:val="22"/>
        </w:rPr>
        <w:t xml:space="preserve">Les échantillons et spécimens doivent être </w:t>
      </w:r>
      <w:r w:rsidRPr="004F02DC">
        <w:rPr>
          <w:rFonts w:asciiTheme="minorHAnsi" w:hAnsiTheme="minorHAnsi" w:cstheme="minorHAnsi"/>
          <w:b/>
          <w:iCs/>
          <w:sz w:val="22"/>
          <w:szCs w:val="22"/>
          <w:u w:val="single"/>
        </w:rPr>
        <w:t>remis conformément à la procédure décrite et à la charte des essais ;</w:t>
      </w:r>
    </w:p>
    <w:p w14:paraId="39396258" w14:textId="1A09F41B" w:rsidR="004F02DC" w:rsidRPr="004F02DC" w:rsidRDefault="004F02DC" w:rsidP="004F02DC">
      <w:pPr>
        <w:pStyle w:val="RedTxt"/>
        <w:numPr>
          <w:ilvl w:val="0"/>
          <w:numId w:val="39"/>
        </w:numPr>
        <w:spacing w:line="360" w:lineRule="auto"/>
        <w:jc w:val="both"/>
        <w:rPr>
          <w:rFonts w:asciiTheme="minorHAnsi" w:hAnsiTheme="minorHAnsi" w:cstheme="minorHAnsi"/>
          <w:b/>
          <w:iCs/>
          <w:sz w:val="22"/>
          <w:szCs w:val="22"/>
        </w:rPr>
      </w:pPr>
      <w:r w:rsidRPr="004F02DC">
        <w:rPr>
          <w:rFonts w:asciiTheme="minorHAnsi" w:hAnsiTheme="minorHAnsi" w:cstheme="minorHAnsi"/>
          <w:b/>
          <w:iCs/>
          <w:sz w:val="22"/>
          <w:szCs w:val="22"/>
        </w:rPr>
        <w:t xml:space="preserve">Votre réponse doit être </w:t>
      </w:r>
      <w:r w:rsidRPr="004F02DC">
        <w:rPr>
          <w:rFonts w:asciiTheme="minorHAnsi" w:hAnsiTheme="minorHAnsi" w:cstheme="minorHAnsi"/>
          <w:b/>
          <w:iCs/>
          <w:sz w:val="22"/>
          <w:szCs w:val="22"/>
          <w:u w:val="single"/>
        </w:rPr>
        <w:t>strictement conforme au CCAP et CCTP</w:t>
      </w:r>
      <w:r>
        <w:rPr>
          <w:rFonts w:asciiTheme="minorHAnsi" w:hAnsiTheme="minorHAnsi" w:cstheme="minorHAnsi"/>
          <w:b/>
          <w:iCs/>
          <w:sz w:val="22"/>
          <w:szCs w:val="22"/>
          <w:u w:val="single"/>
        </w:rPr>
        <w:t xml:space="preserve"> </w:t>
      </w:r>
    </w:p>
    <w:p w14:paraId="427EC492" w14:textId="558FA165" w:rsidR="004F02DC" w:rsidRPr="004F02DC" w:rsidRDefault="004F02DC" w:rsidP="004F02DC">
      <w:pPr>
        <w:pStyle w:val="RedTxt"/>
        <w:numPr>
          <w:ilvl w:val="0"/>
          <w:numId w:val="39"/>
        </w:numPr>
        <w:spacing w:line="360" w:lineRule="auto"/>
        <w:jc w:val="both"/>
        <w:rPr>
          <w:rFonts w:asciiTheme="minorHAnsi" w:hAnsiTheme="minorHAnsi" w:cstheme="minorHAnsi"/>
          <w:b/>
          <w:iCs/>
          <w:sz w:val="22"/>
          <w:szCs w:val="22"/>
        </w:rPr>
      </w:pPr>
      <w:r>
        <w:rPr>
          <w:rFonts w:asciiTheme="minorHAnsi" w:hAnsiTheme="minorHAnsi" w:cstheme="minorHAnsi"/>
          <w:b/>
          <w:iCs/>
          <w:sz w:val="22"/>
          <w:szCs w:val="22"/>
        </w:rPr>
        <w:t xml:space="preserve">En cas de proposition de variante, </w:t>
      </w:r>
      <w:r w:rsidRPr="0008513C">
        <w:rPr>
          <w:rFonts w:asciiTheme="minorHAnsi" w:hAnsiTheme="minorHAnsi" w:cstheme="minorHAnsi"/>
          <w:b/>
          <w:iCs/>
          <w:sz w:val="22"/>
          <w:szCs w:val="22"/>
          <w:u w:val="single"/>
        </w:rPr>
        <w:t xml:space="preserve">une seule </w:t>
      </w:r>
      <w:r w:rsidR="0008513C" w:rsidRPr="0008513C">
        <w:rPr>
          <w:rFonts w:asciiTheme="minorHAnsi" w:hAnsiTheme="minorHAnsi" w:cstheme="minorHAnsi"/>
          <w:b/>
          <w:iCs/>
          <w:sz w:val="22"/>
          <w:szCs w:val="22"/>
          <w:u w:val="single"/>
        </w:rPr>
        <w:t xml:space="preserve">offre variante </w:t>
      </w:r>
      <w:r w:rsidRPr="0008513C">
        <w:rPr>
          <w:rFonts w:asciiTheme="minorHAnsi" w:hAnsiTheme="minorHAnsi" w:cstheme="minorHAnsi"/>
          <w:b/>
          <w:iCs/>
          <w:sz w:val="22"/>
          <w:szCs w:val="22"/>
          <w:u w:val="single"/>
        </w:rPr>
        <w:t>est tolérée et doit absolument être accompagnée d’une offre de base</w:t>
      </w:r>
      <w:r>
        <w:rPr>
          <w:rFonts w:asciiTheme="minorHAnsi" w:hAnsiTheme="minorHAnsi" w:cstheme="minorHAnsi"/>
          <w:b/>
          <w:iCs/>
          <w:sz w:val="22"/>
          <w:szCs w:val="22"/>
        </w:rPr>
        <w:t> ;</w:t>
      </w:r>
    </w:p>
    <w:p w14:paraId="5F7F0A35" w14:textId="77777777" w:rsidR="002610DA" w:rsidRPr="006C4BB5" w:rsidRDefault="002610DA" w:rsidP="00AA7C01">
      <w:pPr>
        <w:widowControl/>
        <w:jc w:val="both"/>
        <w:rPr>
          <w:rFonts w:asciiTheme="minorHAnsi" w:hAnsiTheme="minorHAnsi" w:cstheme="minorHAnsi"/>
          <w:iCs/>
          <w:sz w:val="22"/>
          <w:szCs w:val="22"/>
        </w:rPr>
      </w:pPr>
    </w:p>
    <w:p w14:paraId="42C7248E" w14:textId="77777777" w:rsidR="002610DA" w:rsidRPr="006C4BB5" w:rsidRDefault="002610DA" w:rsidP="00AA7C01">
      <w:pPr>
        <w:widowControl/>
        <w:jc w:val="both"/>
        <w:rPr>
          <w:rFonts w:asciiTheme="minorHAnsi" w:hAnsiTheme="minorHAnsi" w:cstheme="minorHAnsi"/>
          <w:iCs/>
          <w:sz w:val="22"/>
          <w:szCs w:val="22"/>
        </w:rPr>
      </w:pPr>
    </w:p>
    <w:p w14:paraId="1826F758" w14:textId="13D958FF" w:rsidR="00AA7C01" w:rsidRDefault="00AA7C01" w:rsidP="004F02DC">
      <w:pPr>
        <w:widowControl/>
        <w:jc w:val="both"/>
        <w:rPr>
          <w:rFonts w:asciiTheme="minorHAnsi" w:hAnsiTheme="minorHAnsi" w:cstheme="minorHAnsi"/>
          <w:iCs/>
          <w:sz w:val="22"/>
          <w:szCs w:val="22"/>
        </w:rPr>
      </w:pPr>
      <w:r w:rsidRPr="006C4BB5">
        <w:rPr>
          <w:rFonts w:asciiTheme="minorHAnsi" w:hAnsiTheme="minorHAnsi" w:cstheme="minorHAnsi"/>
          <w:iCs/>
          <w:sz w:val="22"/>
          <w:szCs w:val="22"/>
        </w:rPr>
        <w:t>L’acheteur pourra autoriser tous les soumissionnaires concernés à régulariser les offres irrégulières, dans un délai approprié, à condition qu’elles ne soient pas anormalement basses. (L’article R2152-2 du code de la commande publique)</w:t>
      </w:r>
      <w:r w:rsidR="004F02DC">
        <w:rPr>
          <w:rFonts w:asciiTheme="minorHAnsi" w:hAnsiTheme="minorHAnsi" w:cstheme="minorHAnsi"/>
          <w:iCs/>
          <w:sz w:val="22"/>
          <w:szCs w:val="22"/>
        </w:rPr>
        <w:t>.</w:t>
      </w:r>
    </w:p>
    <w:p w14:paraId="3FDBB958" w14:textId="77777777" w:rsidR="004F02DC" w:rsidRPr="006C4BB5" w:rsidRDefault="004F02DC" w:rsidP="004F02DC">
      <w:pPr>
        <w:widowControl/>
        <w:jc w:val="both"/>
        <w:rPr>
          <w:rFonts w:asciiTheme="minorHAnsi" w:hAnsiTheme="minorHAnsi" w:cstheme="minorHAnsi"/>
          <w:iCs/>
          <w:sz w:val="22"/>
          <w:szCs w:val="22"/>
        </w:rPr>
      </w:pPr>
    </w:p>
    <w:p w14:paraId="29EB9980" w14:textId="77777777" w:rsidR="00AA7C01" w:rsidRPr="006C4BB5" w:rsidRDefault="00AA7C01" w:rsidP="004F02DC">
      <w:pPr>
        <w:pStyle w:val="RedTxt"/>
        <w:jc w:val="both"/>
        <w:rPr>
          <w:rFonts w:asciiTheme="minorHAnsi" w:hAnsiTheme="minorHAnsi" w:cstheme="minorHAnsi"/>
          <w:iCs/>
          <w:sz w:val="22"/>
          <w:szCs w:val="22"/>
        </w:rPr>
      </w:pPr>
      <w:r w:rsidRPr="006C4BB5">
        <w:rPr>
          <w:rFonts w:asciiTheme="minorHAnsi" w:hAnsiTheme="minorHAnsi" w:cstheme="minorHAnsi"/>
          <w:iCs/>
          <w:sz w:val="22"/>
          <w:szCs w:val="22"/>
        </w:rPr>
        <w:t xml:space="preserve">La régularisation des offres irrégulières ne peut avoir pour effet d’en modifier les caractéristiques substantielles. </w:t>
      </w:r>
    </w:p>
    <w:p w14:paraId="77D742B4" w14:textId="77777777" w:rsidR="00AA7C01" w:rsidRPr="006C4BB5" w:rsidRDefault="00AA7C01" w:rsidP="00AA7C01">
      <w:pPr>
        <w:widowControl/>
        <w:jc w:val="both"/>
        <w:rPr>
          <w:rFonts w:asciiTheme="minorHAnsi" w:hAnsiTheme="minorHAnsi" w:cstheme="minorHAnsi"/>
          <w:iCs/>
          <w:sz w:val="22"/>
          <w:szCs w:val="22"/>
        </w:rPr>
      </w:pPr>
    </w:p>
    <w:p w14:paraId="5B8E7697" w14:textId="77777777" w:rsidR="00C86D67" w:rsidRPr="006C4BB5" w:rsidRDefault="00C86D67" w:rsidP="00C86D67">
      <w:pPr>
        <w:pStyle w:val="Paragraphedeliste"/>
        <w:widowControl/>
        <w:ind w:left="720"/>
        <w:jc w:val="both"/>
        <w:rPr>
          <w:rFonts w:asciiTheme="minorHAnsi" w:hAnsiTheme="minorHAnsi" w:cstheme="minorHAnsi"/>
          <w:b/>
          <w:bCs/>
          <w:color w:val="FF0000"/>
          <w:sz w:val="22"/>
          <w:szCs w:val="22"/>
          <w:highlight w:val="cyan"/>
        </w:rPr>
      </w:pPr>
    </w:p>
    <w:p w14:paraId="21C40C10" w14:textId="77777777" w:rsidR="00C86D67" w:rsidRPr="006C4BB5" w:rsidRDefault="00C86D67" w:rsidP="00C86D67">
      <w:pPr>
        <w:pStyle w:val="Paragraphedeliste"/>
        <w:ind w:left="720"/>
        <w:rPr>
          <w:rFonts w:asciiTheme="minorHAnsi" w:hAnsiTheme="minorHAnsi" w:cstheme="minorHAnsi"/>
          <w:b/>
          <w:i/>
          <w:color w:val="FF0000"/>
          <w:sz w:val="22"/>
          <w:szCs w:val="22"/>
        </w:rPr>
      </w:pPr>
    </w:p>
    <w:p w14:paraId="32B03543" w14:textId="77777777" w:rsidR="0071327B" w:rsidRPr="006C4BB5" w:rsidRDefault="0071327B" w:rsidP="0071327B">
      <w:pPr>
        <w:pStyle w:val="RedTxt"/>
        <w:jc w:val="both"/>
        <w:rPr>
          <w:rFonts w:asciiTheme="minorHAnsi" w:hAnsiTheme="minorHAnsi" w:cstheme="minorHAnsi"/>
          <w:b/>
          <w:i/>
          <w:color w:val="FF0000"/>
          <w:sz w:val="22"/>
          <w:szCs w:val="22"/>
        </w:rPr>
      </w:pPr>
    </w:p>
    <w:bookmarkEnd w:id="25"/>
    <w:p w14:paraId="3AEADAF6" w14:textId="2015DACB" w:rsidR="0071327B" w:rsidRPr="006C4BB5" w:rsidRDefault="0071327B" w:rsidP="0071327B">
      <w:pPr>
        <w:pStyle w:val="RedTxt"/>
        <w:jc w:val="both"/>
        <w:rPr>
          <w:rFonts w:asciiTheme="minorHAnsi" w:hAnsiTheme="minorHAnsi" w:cstheme="minorHAnsi"/>
          <w:b/>
          <w:i/>
          <w:color w:val="FF0000"/>
          <w:sz w:val="22"/>
          <w:szCs w:val="22"/>
        </w:rPr>
      </w:pPr>
      <w:r w:rsidRPr="006C4BB5">
        <w:rPr>
          <w:rFonts w:asciiTheme="minorHAnsi" w:hAnsiTheme="minorHAnsi" w:cstheme="minorHAnsi"/>
          <w:b/>
          <w:i/>
          <w:color w:val="FF0000"/>
          <w:sz w:val="22"/>
          <w:szCs w:val="22"/>
        </w:rPr>
        <w:t xml:space="preserve"> </w:t>
      </w:r>
    </w:p>
    <w:p w14:paraId="5EDEEAEE" w14:textId="77777777" w:rsidR="0071327B" w:rsidRPr="006C4BB5" w:rsidRDefault="0071327B" w:rsidP="0071327B">
      <w:pPr>
        <w:pStyle w:val="RedTxt"/>
        <w:jc w:val="both"/>
        <w:rPr>
          <w:rFonts w:asciiTheme="minorHAnsi" w:hAnsiTheme="minorHAnsi" w:cstheme="minorHAnsi"/>
          <w:b/>
          <w:i/>
          <w:color w:val="FF0000"/>
          <w:sz w:val="22"/>
          <w:szCs w:val="22"/>
        </w:rPr>
      </w:pPr>
    </w:p>
    <w:p w14:paraId="28E784F4" w14:textId="77777777" w:rsidR="0071327B" w:rsidRPr="006C4BB5" w:rsidRDefault="0071327B" w:rsidP="0071327B">
      <w:pPr>
        <w:jc w:val="both"/>
        <w:rPr>
          <w:rFonts w:asciiTheme="minorHAnsi" w:hAnsiTheme="minorHAnsi" w:cstheme="minorHAnsi"/>
          <w:b/>
          <w:iCs/>
          <w:color w:val="FF0000"/>
          <w:sz w:val="22"/>
          <w:szCs w:val="22"/>
        </w:rPr>
      </w:pPr>
    </w:p>
    <w:p w14:paraId="0A839A8A" w14:textId="1E76FD57" w:rsidR="00BD6F93" w:rsidRPr="006C4BB5" w:rsidRDefault="00BD6F93">
      <w:pPr>
        <w:widowControl/>
        <w:autoSpaceDE/>
        <w:autoSpaceDN/>
        <w:adjustRightInd/>
        <w:spacing w:after="160" w:line="259" w:lineRule="auto"/>
        <w:rPr>
          <w:rFonts w:asciiTheme="minorHAnsi" w:hAnsiTheme="minorHAnsi" w:cstheme="minorHAnsi"/>
          <w:sz w:val="22"/>
          <w:szCs w:val="22"/>
        </w:rPr>
      </w:pPr>
      <w:r w:rsidRPr="006C4BB5">
        <w:rPr>
          <w:rFonts w:asciiTheme="minorHAnsi" w:hAnsiTheme="minorHAnsi" w:cstheme="minorHAnsi"/>
          <w:sz w:val="22"/>
          <w:szCs w:val="22"/>
        </w:rPr>
        <w:br w:type="page"/>
      </w:r>
    </w:p>
    <w:p w14:paraId="6FDBC70A" w14:textId="29E6BC11" w:rsidR="0023278C" w:rsidRPr="00705EEF" w:rsidRDefault="00BD6F93" w:rsidP="00554A44">
      <w:pPr>
        <w:pStyle w:val="Sansinterligne"/>
      </w:pPr>
      <w:bookmarkStart w:id="26" w:name="_PARTIE_3_"/>
      <w:bookmarkEnd w:id="26"/>
      <w:r w:rsidRPr="00705EEF">
        <w:lastRenderedPageBreak/>
        <w:t>P</w:t>
      </w:r>
      <w:r w:rsidR="0023278C" w:rsidRPr="00705EEF">
        <w:t xml:space="preserve">ARTIE </w:t>
      </w:r>
      <w:r w:rsidR="00672F1D" w:rsidRPr="00705EEF">
        <w:t>3</w:t>
      </w:r>
      <w:r w:rsidR="0023278C" w:rsidRPr="00705EEF">
        <w:t xml:space="preserve"> </w:t>
      </w:r>
      <w:r w:rsidR="00263EC6" w:rsidRPr="00705EEF">
        <w:t xml:space="preserve">- </w:t>
      </w:r>
      <w:r w:rsidR="0023278C" w:rsidRPr="00705EEF">
        <w:t>LA NOTATION DE VOTRE OFFRE</w:t>
      </w:r>
    </w:p>
    <w:p w14:paraId="3B0C03EE" w14:textId="77777777" w:rsidR="0087313A" w:rsidRPr="006C4BB5" w:rsidRDefault="0087313A" w:rsidP="00E528AE">
      <w:pPr>
        <w:pStyle w:val="RedTxt"/>
        <w:jc w:val="both"/>
        <w:rPr>
          <w:rFonts w:asciiTheme="minorHAnsi" w:hAnsiTheme="minorHAnsi" w:cstheme="minorHAnsi"/>
          <w:sz w:val="22"/>
          <w:szCs w:val="22"/>
        </w:rPr>
      </w:pPr>
    </w:p>
    <w:p w14:paraId="65B13928" w14:textId="619F0F10" w:rsidR="007C2283" w:rsidRPr="00705EEF" w:rsidRDefault="00705EEF" w:rsidP="00554A44">
      <w:pPr>
        <w:pStyle w:val="Titre"/>
      </w:pPr>
      <w:r w:rsidRPr="00705EEF">
        <w:t xml:space="preserve">3 – 1 </w:t>
      </w:r>
      <w:r w:rsidR="006B010A">
        <w:t>–</w:t>
      </w:r>
      <w:r w:rsidRPr="00705EEF">
        <w:t xml:space="preserve"> </w:t>
      </w:r>
      <w:r w:rsidR="007415D3" w:rsidRPr="00705EEF">
        <w:t>EXAMEN</w:t>
      </w:r>
      <w:r w:rsidR="006B010A">
        <w:t>,</w:t>
      </w:r>
      <w:r w:rsidR="007415D3" w:rsidRPr="00705EEF">
        <w:t xml:space="preserve"> </w:t>
      </w:r>
      <w:r w:rsidR="00824B6D" w:rsidRPr="00705EEF">
        <w:t>ANALYSE ET</w:t>
      </w:r>
      <w:r w:rsidR="00C7488E" w:rsidRPr="00705EEF">
        <w:t xml:space="preserve"> CLASSEMENT </w:t>
      </w:r>
      <w:r w:rsidR="007415D3" w:rsidRPr="00705EEF">
        <w:t>DES OFFRES</w:t>
      </w:r>
    </w:p>
    <w:p w14:paraId="56FFA4BD" w14:textId="7F9C3D7E" w:rsidR="0087313A" w:rsidRPr="00705EEF" w:rsidRDefault="00705EEF" w:rsidP="00705EEF">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r>
        <w:rPr>
          <w:rFonts w:asciiTheme="minorHAnsi" w:eastAsiaTheme="minorEastAsia" w:hAnsiTheme="minorHAnsi" w:cstheme="minorHAnsi"/>
          <w:b w:val="0"/>
          <w:bCs w:val="0"/>
          <w:caps/>
          <w:spacing w:val="15"/>
          <w:sz w:val="22"/>
          <w:szCs w:val="22"/>
        </w:rPr>
        <w:t xml:space="preserve">3.1.1 </w:t>
      </w:r>
      <w:r w:rsidR="00D534B4" w:rsidRPr="00705EEF">
        <w:rPr>
          <w:rFonts w:asciiTheme="minorHAnsi" w:eastAsiaTheme="minorEastAsia" w:hAnsiTheme="minorHAnsi" w:cstheme="minorHAnsi"/>
          <w:b w:val="0"/>
          <w:bCs w:val="0"/>
          <w:caps/>
          <w:spacing w:val="15"/>
          <w:sz w:val="22"/>
          <w:szCs w:val="22"/>
        </w:rPr>
        <w:t>VOTRE OFFRE</w:t>
      </w:r>
      <w:r w:rsidR="00C34DCE" w:rsidRPr="00705EEF">
        <w:rPr>
          <w:rFonts w:asciiTheme="minorHAnsi" w:eastAsiaTheme="minorEastAsia" w:hAnsiTheme="minorHAnsi" w:cstheme="minorHAnsi"/>
          <w:b w:val="0"/>
          <w:bCs w:val="0"/>
          <w:caps/>
          <w:spacing w:val="15"/>
          <w:sz w:val="22"/>
          <w:szCs w:val="22"/>
        </w:rPr>
        <w:t xml:space="preserve"> SERA NOTEE SUR 100 SELON LES C</w:t>
      </w:r>
      <w:r w:rsidR="00D534B4" w:rsidRPr="00705EEF">
        <w:rPr>
          <w:rFonts w:asciiTheme="minorHAnsi" w:eastAsiaTheme="minorEastAsia" w:hAnsiTheme="minorHAnsi" w:cstheme="minorHAnsi"/>
          <w:b w:val="0"/>
          <w:bCs w:val="0"/>
          <w:caps/>
          <w:spacing w:val="15"/>
          <w:sz w:val="22"/>
          <w:szCs w:val="22"/>
        </w:rPr>
        <w:t>RITERES SUIVANTS :</w:t>
      </w:r>
      <w:r w:rsidR="00B80D68" w:rsidRPr="00705EEF">
        <w:rPr>
          <w:rFonts w:asciiTheme="minorHAnsi" w:eastAsiaTheme="minorEastAsia" w:hAnsiTheme="minorHAnsi" w:cstheme="minorHAnsi"/>
          <w:b w:val="0"/>
          <w:bCs w:val="0"/>
          <w:caps/>
          <w:spacing w:val="15"/>
          <w:sz w:val="22"/>
          <w:szCs w:val="22"/>
        </w:rPr>
        <w:t xml:space="preserve"> </w:t>
      </w:r>
    </w:p>
    <w:p w14:paraId="6E554D4F" w14:textId="12287015" w:rsidR="00D534B4" w:rsidRPr="006C4BB5" w:rsidRDefault="00D534B4" w:rsidP="00B80D68">
      <w:pPr>
        <w:pStyle w:val="RedTitre1"/>
        <w:keepNext/>
        <w:framePr w:hSpace="0" w:wrap="auto" w:vAnchor="margin" w:xAlign="left" w:yAlign="inline"/>
        <w:widowControl/>
        <w:rPr>
          <w:rFonts w:asciiTheme="minorHAnsi" w:hAnsiTheme="minorHAnsi" w:cstheme="minorHAnsi"/>
          <w:color w:val="5B9BD5" w:themeColor="accent1"/>
          <w:u w:val="single"/>
        </w:rPr>
      </w:pPr>
    </w:p>
    <w:tbl>
      <w:tblPr>
        <w:tblStyle w:val="Grilledutableau"/>
        <w:tblW w:w="11482" w:type="dxa"/>
        <w:tblInd w:w="-1281" w:type="dxa"/>
        <w:tblLook w:val="04A0" w:firstRow="1" w:lastRow="0" w:firstColumn="1" w:lastColumn="0" w:noHBand="0" w:noVBand="1"/>
      </w:tblPr>
      <w:tblGrid>
        <w:gridCol w:w="1865"/>
        <w:gridCol w:w="990"/>
        <w:gridCol w:w="1530"/>
        <w:gridCol w:w="1002"/>
        <w:gridCol w:w="6095"/>
      </w:tblGrid>
      <w:tr w:rsidR="00705EEF" w:rsidRPr="006C4BB5" w14:paraId="50457E4F" w14:textId="77777777" w:rsidTr="002208C6">
        <w:tc>
          <w:tcPr>
            <w:tcW w:w="1865" w:type="dxa"/>
            <w:shd w:val="clear" w:color="auto" w:fill="767171" w:themeFill="background2" w:themeFillShade="80"/>
            <w:vAlign w:val="center"/>
          </w:tcPr>
          <w:p w14:paraId="3617FBE4" w14:textId="06A6AFA4" w:rsidR="00EA76F2" w:rsidRPr="00705EEF" w:rsidRDefault="00EA76F2" w:rsidP="00705EEF">
            <w:pPr>
              <w:jc w:val="center"/>
              <w:rPr>
                <w:rFonts w:asciiTheme="minorHAnsi" w:hAnsiTheme="minorHAnsi" w:cstheme="minorHAnsi"/>
                <w:b/>
                <w:color w:val="BDD6EE" w:themeColor="accent1" w:themeTint="66"/>
              </w:rPr>
            </w:pPr>
            <w:r w:rsidRPr="00705EEF">
              <w:rPr>
                <w:rFonts w:asciiTheme="minorHAnsi" w:hAnsiTheme="minorHAnsi" w:cstheme="minorHAnsi"/>
                <w:b/>
                <w:color w:val="BDD6EE" w:themeColor="accent1" w:themeTint="66"/>
              </w:rPr>
              <w:t>INTITULE DES CRITERES</w:t>
            </w:r>
          </w:p>
        </w:tc>
        <w:tc>
          <w:tcPr>
            <w:tcW w:w="990" w:type="dxa"/>
            <w:shd w:val="clear" w:color="auto" w:fill="767171" w:themeFill="background2" w:themeFillShade="80"/>
            <w:vAlign w:val="center"/>
          </w:tcPr>
          <w:p w14:paraId="4AAD6A0B" w14:textId="5C1C616A" w:rsidR="00EA76F2" w:rsidRPr="00705EEF" w:rsidRDefault="00EA76F2" w:rsidP="00705EEF">
            <w:pPr>
              <w:jc w:val="center"/>
              <w:rPr>
                <w:rFonts w:asciiTheme="minorHAnsi" w:hAnsiTheme="minorHAnsi" w:cstheme="minorHAnsi"/>
                <w:b/>
                <w:color w:val="BDD6EE" w:themeColor="accent1" w:themeTint="66"/>
              </w:rPr>
            </w:pPr>
            <w:r w:rsidRPr="00705EEF">
              <w:rPr>
                <w:rFonts w:asciiTheme="minorHAnsi" w:hAnsiTheme="minorHAnsi" w:cstheme="minorHAnsi"/>
                <w:b/>
                <w:color w:val="BDD6EE" w:themeColor="accent1" w:themeTint="66"/>
              </w:rPr>
              <w:t>POIDS DES CRITERES</w:t>
            </w:r>
          </w:p>
        </w:tc>
        <w:tc>
          <w:tcPr>
            <w:tcW w:w="1530" w:type="dxa"/>
            <w:shd w:val="clear" w:color="auto" w:fill="767171" w:themeFill="background2" w:themeFillShade="80"/>
            <w:vAlign w:val="center"/>
          </w:tcPr>
          <w:p w14:paraId="1C7B1FAC" w14:textId="0359C279" w:rsidR="00EA76F2" w:rsidRPr="00705EEF" w:rsidRDefault="00EA76F2" w:rsidP="00705EEF">
            <w:pPr>
              <w:jc w:val="center"/>
              <w:rPr>
                <w:rFonts w:asciiTheme="minorHAnsi" w:hAnsiTheme="minorHAnsi" w:cstheme="minorHAnsi"/>
                <w:b/>
                <w:color w:val="BDD6EE" w:themeColor="accent1" w:themeTint="66"/>
              </w:rPr>
            </w:pPr>
            <w:r w:rsidRPr="00705EEF">
              <w:rPr>
                <w:rFonts w:asciiTheme="minorHAnsi" w:hAnsiTheme="minorHAnsi" w:cstheme="minorHAnsi"/>
                <w:b/>
                <w:color w:val="BDD6EE" w:themeColor="accent1" w:themeTint="66"/>
              </w:rPr>
              <w:t>INTITULE DES SOUS CRITERES</w:t>
            </w:r>
          </w:p>
        </w:tc>
        <w:tc>
          <w:tcPr>
            <w:tcW w:w="1002" w:type="dxa"/>
            <w:shd w:val="clear" w:color="auto" w:fill="767171" w:themeFill="background2" w:themeFillShade="80"/>
            <w:vAlign w:val="center"/>
          </w:tcPr>
          <w:p w14:paraId="79CA1636" w14:textId="498E2646" w:rsidR="00EA76F2" w:rsidRPr="00705EEF" w:rsidRDefault="00EA76F2" w:rsidP="00705EEF">
            <w:pPr>
              <w:jc w:val="center"/>
              <w:rPr>
                <w:rFonts w:asciiTheme="minorHAnsi" w:hAnsiTheme="minorHAnsi" w:cstheme="minorHAnsi"/>
                <w:b/>
                <w:color w:val="BDD6EE" w:themeColor="accent1" w:themeTint="66"/>
              </w:rPr>
            </w:pPr>
            <w:r w:rsidRPr="00705EEF">
              <w:rPr>
                <w:rFonts w:asciiTheme="minorHAnsi" w:hAnsiTheme="minorHAnsi" w:cstheme="minorHAnsi"/>
                <w:b/>
                <w:color w:val="BDD6EE" w:themeColor="accent1" w:themeTint="66"/>
              </w:rPr>
              <w:t>POIDS DES SOUS CRITERES</w:t>
            </w:r>
          </w:p>
        </w:tc>
        <w:tc>
          <w:tcPr>
            <w:tcW w:w="6095" w:type="dxa"/>
            <w:shd w:val="clear" w:color="auto" w:fill="767171" w:themeFill="background2" w:themeFillShade="80"/>
            <w:vAlign w:val="center"/>
          </w:tcPr>
          <w:p w14:paraId="58C31D3C" w14:textId="147D331C" w:rsidR="00EA76F2" w:rsidRPr="00705EEF" w:rsidRDefault="00EA76F2" w:rsidP="00705EEF">
            <w:pPr>
              <w:jc w:val="center"/>
              <w:rPr>
                <w:rFonts w:asciiTheme="minorHAnsi" w:hAnsiTheme="minorHAnsi" w:cstheme="minorHAnsi"/>
                <w:b/>
                <w:color w:val="BDD6EE" w:themeColor="accent1" w:themeTint="66"/>
              </w:rPr>
            </w:pPr>
            <w:r w:rsidRPr="00705EEF">
              <w:rPr>
                <w:rFonts w:asciiTheme="minorHAnsi" w:hAnsiTheme="minorHAnsi" w:cstheme="minorHAnsi"/>
                <w:b/>
                <w:color w:val="BDD6EE" w:themeColor="accent1" w:themeTint="66"/>
              </w:rPr>
              <w:t>METHODE DE NOTATION</w:t>
            </w:r>
          </w:p>
        </w:tc>
      </w:tr>
      <w:tr w:rsidR="002208C6" w:rsidRPr="006C4BB5" w14:paraId="0186EEE6" w14:textId="77777777" w:rsidTr="002208C6">
        <w:trPr>
          <w:trHeight w:val="4010"/>
        </w:trPr>
        <w:tc>
          <w:tcPr>
            <w:tcW w:w="1865" w:type="dxa"/>
            <w:vMerge w:val="restart"/>
            <w:shd w:val="clear" w:color="auto" w:fill="DEEAF6" w:themeFill="accent1" w:themeFillTint="33"/>
            <w:vAlign w:val="center"/>
          </w:tcPr>
          <w:p w14:paraId="11B4970D" w14:textId="77777777" w:rsidR="00705EEF" w:rsidRPr="002208C6" w:rsidRDefault="00705EEF" w:rsidP="00705EEF">
            <w:pPr>
              <w:jc w:val="center"/>
              <w:rPr>
                <w:rFonts w:asciiTheme="minorHAnsi" w:hAnsiTheme="minorHAnsi" w:cstheme="minorHAnsi"/>
                <w:b/>
                <w:bCs/>
                <w:u w:val="single"/>
              </w:rPr>
            </w:pPr>
            <w:r w:rsidRPr="002208C6">
              <w:rPr>
                <w:rFonts w:asciiTheme="minorHAnsi" w:hAnsiTheme="minorHAnsi" w:cstheme="minorHAnsi"/>
                <w:b/>
                <w:bCs/>
                <w:u w:val="single"/>
              </w:rPr>
              <w:t>Critère n °1</w:t>
            </w:r>
          </w:p>
          <w:p w14:paraId="58137C67" w14:textId="77777777" w:rsidR="00705EEF" w:rsidRPr="002208C6" w:rsidRDefault="00705EEF" w:rsidP="00705EEF">
            <w:pPr>
              <w:jc w:val="center"/>
              <w:rPr>
                <w:rFonts w:asciiTheme="minorHAnsi" w:hAnsiTheme="minorHAnsi" w:cstheme="minorHAnsi"/>
                <w:b/>
                <w:bCs/>
                <w:u w:val="single"/>
              </w:rPr>
            </w:pPr>
          </w:p>
          <w:p w14:paraId="7E985B79" w14:textId="77777777" w:rsidR="00705EEF" w:rsidRPr="002208C6" w:rsidRDefault="00705EEF" w:rsidP="00705EEF">
            <w:pPr>
              <w:jc w:val="center"/>
              <w:rPr>
                <w:rFonts w:asciiTheme="minorHAnsi" w:hAnsiTheme="minorHAnsi" w:cstheme="minorHAnsi"/>
                <w:b/>
                <w:bCs/>
              </w:rPr>
            </w:pPr>
            <w:r w:rsidRPr="002208C6">
              <w:rPr>
                <w:rFonts w:asciiTheme="minorHAnsi" w:hAnsiTheme="minorHAnsi" w:cstheme="minorHAnsi"/>
                <w:b/>
                <w:bCs/>
              </w:rPr>
              <w:t>Evaluation clinique ou essais in vitro</w:t>
            </w:r>
          </w:p>
          <w:p w14:paraId="5665742A" w14:textId="764DC9E2" w:rsidR="00705EEF" w:rsidRPr="002208C6" w:rsidRDefault="00705EEF" w:rsidP="00705EEF">
            <w:pPr>
              <w:jc w:val="center"/>
              <w:rPr>
                <w:rFonts w:asciiTheme="minorHAnsi" w:hAnsiTheme="minorHAnsi" w:cstheme="minorHAnsi"/>
              </w:rPr>
            </w:pPr>
          </w:p>
        </w:tc>
        <w:tc>
          <w:tcPr>
            <w:tcW w:w="990" w:type="dxa"/>
            <w:vMerge w:val="restart"/>
            <w:shd w:val="clear" w:color="auto" w:fill="DEEAF6" w:themeFill="accent1" w:themeFillTint="33"/>
            <w:vAlign w:val="center"/>
          </w:tcPr>
          <w:p w14:paraId="150B6BAD" w14:textId="59738CB1" w:rsidR="00705EEF" w:rsidRPr="002208C6" w:rsidRDefault="00705EEF" w:rsidP="00705EEF">
            <w:pPr>
              <w:jc w:val="center"/>
              <w:rPr>
                <w:rFonts w:asciiTheme="minorHAnsi" w:hAnsiTheme="minorHAnsi" w:cstheme="minorHAnsi"/>
                <w:bCs/>
              </w:rPr>
            </w:pPr>
            <w:r w:rsidRPr="002208C6">
              <w:rPr>
                <w:rFonts w:asciiTheme="minorHAnsi" w:hAnsiTheme="minorHAnsi" w:cstheme="minorHAnsi"/>
                <w:b/>
                <w:bCs/>
              </w:rPr>
              <w:t>65 %</w:t>
            </w:r>
          </w:p>
        </w:tc>
        <w:tc>
          <w:tcPr>
            <w:tcW w:w="1530" w:type="dxa"/>
            <w:shd w:val="clear" w:color="auto" w:fill="DEEAF6" w:themeFill="accent1" w:themeFillTint="33"/>
            <w:vAlign w:val="center"/>
          </w:tcPr>
          <w:p w14:paraId="40E95697" w14:textId="77777777" w:rsidR="00705EEF" w:rsidRPr="002208C6" w:rsidRDefault="00705EEF" w:rsidP="00705EEF">
            <w:pPr>
              <w:ind w:left="86"/>
              <w:jc w:val="center"/>
              <w:rPr>
                <w:rFonts w:asciiTheme="minorHAnsi" w:hAnsiTheme="minorHAnsi" w:cstheme="minorHAnsi"/>
                <w:color w:val="FF0000"/>
                <w:highlight w:val="cyan"/>
              </w:rPr>
            </w:pPr>
            <w:r w:rsidRPr="002208C6">
              <w:rPr>
                <w:rFonts w:asciiTheme="minorHAnsi" w:hAnsiTheme="minorHAnsi" w:cstheme="minorHAnsi"/>
                <w:b/>
                <w:bCs/>
                <w:color w:val="1F4E79" w:themeColor="accent1" w:themeShade="80"/>
                <w:u w:val="single"/>
              </w:rPr>
              <w:t>Sous Critère n°1</w:t>
            </w:r>
            <w:r w:rsidRPr="002208C6">
              <w:rPr>
                <w:rFonts w:asciiTheme="minorHAnsi" w:hAnsiTheme="minorHAnsi" w:cstheme="minorHAnsi"/>
                <w:color w:val="1F4E79" w:themeColor="accent1" w:themeShade="80"/>
              </w:rPr>
              <w:t> : Performances et résultats cliniques</w:t>
            </w:r>
          </w:p>
          <w:p w14:paraId="14439B17" w14:textId="77777777" w:rsidR="00705EEF" w:rsidRPr="002208C6" w:rsidRDefault="00705EEF" w:rsidP="00705EEF">
            <w:pPr>
              <w:jc w:val="center"/>
              <w:rPr>
                <w:rFonts w:asciiTheme="minorHAnsi" w:hAnsiTheme="minorHAnsi" w:cstheme="minorHAnsi"/>
                <w:color w:val="1F4E79" w:themeColor="accent1" w:themeShade="80"/>
              </w:rPr>
            </w:pPr>
          </w:p>
        </w:tc>
        <w:tc>
          <w:tcPr>
            <w:tcW w:w="1002" w:type="dxa"/>
            <w:shd w:val="clear" w:color="auto" w:fill="DEEAF6" w:themeFill="accent1" w:themeFillTint="33"/>
            <w:vAlign w:val="center"/>
          </w:tcPr>
          <w:p w14:paraId="52ABB519" w14:textId="77777777" w:rsidR="00705EEF" w:rsidRPr="002208C6" w:rsidRDefault="00705EEF" w:rsidP="00705EEF">
            <w:pPr>
              <w:jc w:val="center"/>
              <w:rPr>
                <w:rFonts w:asciiTheme="minorHAnsi" w:hAnsiTheme="minorHAnsi" w:cstheme="minorHAnsi"/>
                <w:color w:val="1F4E79" w:themeColor="accent1" w:themeShade="80"/>
              </w:rPr>
            </w:pPr>
          </w:p>
          <w:p w14:paraId="204F5C8C" w14:textId="77777777" w:rsidR="00705EEF" w:rsidRPr="002208C6" w:rsidRDefault="00705EEF" w:rsidP="00705EEF">
            <w:pPr>
              <w:jc w:val="center"/>
              <w:rPr>
                <w:rFonts w:asciiTheme="minorHAnsi" w:hAnsiTheme="minorHAnsi" w:cstheme="minorHAnsi"/>
                <w:color w:val="FF0000"/>
              </w:rPr>
            </w:pPr>
            <w:r w:rsidRPr="002208C6">
              <w:rPr>
                <w:rFonts w:asciiTheme="minorHAnsi" w:hAnsiTheme="minorHAnsi" w:cstheme="minorHAnsi"/>
                <w:color w:val="1F4E79" w:themeColor="accent1" w:themeShade="80"/>
              </w:rPr>
              <w:t>75%</w:t>
            </w:r>
          </w:p>
          <w:p w14:paraId="722E908E" w14:textId="77777777" w:rsidR="00705EEF" w:rsidRPr="002208C6" w:rsidRDefault="00705EEF" w:rsidP="00705EEF">
            <w:pPr>
              <w:jc w:val="center"/>
              <w:rPr>
                <w:rFonts w:asciiTheme="minorHAnsi" w:hAnsiTheme="minorHAnsi" w:cstheme="minorHAnsi"/>
                <w:bCs/>
              </w:rPr>
            </w:pPr>
          </w:p>
        </w:tc>
        <w:tc>
          <w:tcPr>
            <w:tcW w:w="6095" w:type="dxa"/>
            <w:vMerge w:val="restart"/>
            <w:shd w:val="clear" w:color="auto" w:fill="DEEAF6" w:themeFill="accent1" w:themeFillTint="33"/>
            <w:vAlign w:val="center"/>
          </w:tcPr>
          <w:p w14:paraId="4CAD2877" w14:textId="6DE80CF0" w:rsidR="00705EEF" w:rsidRPr="002208C6" w:rsidRDefault="00705EEF" w:rsidP="002208C6">
            <w:pPr>
              <w:jc w:val="center"/>
              <w:rPr>
                <w:rFonts w:asciiTheme="minorHAnsi" w:hAnsiTheme="minorHAnsi" w:cstheme="minorHAnsi"/>
                <w:b/>
                <w:color w:val="000000"/>
                <w:u w:val="single"/>
              </w:rPr>
            </w:pPr>
            <w:r w:rsidRPr="002208C6">
              <w:rPr>
                <w:rFonts w:asciiTheme="minorHAnsi" w:hAnsiTheme="minorHAnsi" w:cstheme="minorHAnsi"/>
                <w:b/>
                <w:color w:val="000000"/>
                <w:u w:val="single"/>
              </w:rPr>
              <w:t>METHODE DE NOTATION DU CRITERE 1</w:t>
            </w:r>
          </w:p>
          <w:p w14:paraId="0C3C92CF" w14:textId="77777777" w:rsidR="002208C6" w:rsidRPr="002208C6" w:rsidRDefault="002208C6" w:rsidP="002208C6">
            <w:pPr>
              <w:rPr>
                <w:rFonts w:asciiTheme="minorHAnsi" w:hAnsiTheme="minorHAnsi" w:cstheme="minorHAnsi"/>
                <w:b/>
                <w:color w:val="000000"/>
                <w:u w:val="single"/>
              </w:rPr>
            </w:pPr>
          </w:p>
          <w:p w14:paraId="39AE2D24" w14:textId="42E44D6B" w:rsidR="002208C6" w:rsidRDefault="00705EEF" w:rsidP="002208C6">
            <w:pPr>
              <w:spacing w:before="120" w:after="120"/>
              <w:rPr>
                <w:rFonts w:asciiTheme="minorHAnsi" w:hAnsiTheme="minorHAnsi" w:cstheme="minorHAnsi"/>
              </w:rPr>
            </w:pPr>
            <w:r w:rsidRPr="002208C6">
              <w:rPr>
                <w:rFonts w:asciiTheme="minorHAnsi" w:hAnsiTheme="minorHAnsi" w:cstheme="minorHAnsi"/>
                <w:b/>
                <w:bCs/>
                <w:u w:val="single"/>
              </w:rPr>
              <w:t>Cette évaluation sera faite</w:t>
            </w:r>
            <w:r w:rsidRPr="002208C6">
              <w:rPr>
                <w:rFonts w:asciiTheme="minorHAnsi" w:hAnsiTheme="minorHAnsi" w:cstheme="minorHAnsi"/>
              </w:rPr>
              <w:t> :</w:t>
            </w:r>
          </w:p>
          <w:p w14:paraId="028FC481" w14:textId="77777777" w:rsidR="009219FD" w:rsidRPr="002208C6" w:rsidRDefault="009219FD" w:rsidP="002208C6">
            <w:pPr>
              <w:spacing w:before="120" w:after="120"/>
              <w:rPr>
                <w:rFonts w:asciiTheme="minorHAnsi" w:hAnsiTheme="minorHAnsi" w:cstheme="minorHAnsi"/>
              </w:rPr>
            </w:pPr>
          </w:p>
          <w:p w14:paraId="5446D03B" w14:textId="77777777" w:rsidR="00705EEF" w:rsidRPr="002208C6" w:rsidRDefault="00705EEF" w:rsidP="002208C6">
            <w:pPr>
              <w:pStyle w:val="Paragraphedeliste"/>
              <w:widowControl/>
              <w:numPr>
                <w:ilvl w:val="0"/>
                <w:numId w:val="12"/>
              </w:numPr>
              <w:autoSpaceDE/>
              <w:autoSpaceDN/>
              <w:adjustRightInd/>
              <w:spacing w:before="120" w:after="120" w:line="276" w:lineRule="auto"/>
              <w:ind w:left="291"/>
              <w:contextualSpacing/>
              <w:rPr>
                <w:rFonts w:asciiTheme="minorHAnsi" w:hAnsiTheme="minorHAnsi" w:cstheme="minorHAnsi"/>
              </w:rPr>
            </w:pPr>
            <w:r w:rsidRPr="002208C6">
              <w:rPr>
                <w:rFonts w:asciiTheme="minorHAnsi" w:hAnsiTheme="minorHAnsi" w:cstheme="minorHAnsi"/>
                <w:b/>
                <w:bCs/>
              </w:rPr>
              <w:t>Pour le sous-critère 1 « Performance et résultats cliniques »</w:t>
            </w:r>
            <w:r w:rsidRPr="002208C6">
              <w:rPr>
                <w:rFonts w:asciiTheme="minorHAnsi" w:hAnsiTheme="minorHAnsi" w:cstheme="minorHAnsi"/>
              </w:rPr>
              <w:t xml:space="preserve"> : par les utilisateurs et/ou les équipes pharmaceutiques, sur la base des résultats des essais in vitro ou de l’évaluation clinique le cas échéant ;</w:t>
            </w:r>
          </w:p>
          <w:p w14:paraId="3BAF4120" w14:textId="77777777" w:rsidR="00705EEF" w:rsidRPr="002208C6" w:rsidRDefault="00705EEF" w:rsidP="002208C6">
            <w:pPr>
              <w:pStyle w:val="Paragraphedeliste"/>
              <w:widowControl/>
              <w:numPr>
                <w:ilvl w:val="0"/>
                <w:numId w:val="12"/>
              </w:numPr>
              <w:autoSpaceDE/>
              <w:autoSpaceDN/>
              <w:adjustRightInd/>
              <w:spacing w:before="120" w:after="120" w:line="276" w:lineRule="auto"/>
              <w:ind w:left="291"/>
              <w:contextualSpacing/>
              <w:rPr>
                <w:rFonts w:asciiTheme="minorHAnsi" w:hAnsiTheme="minorHAnsi" w:cstheme="minorHAnsi"/>
              </w:rPr>
            </w:pPr>
            <w:r w:rsidRPr="002208C6">
              <w:rPr>
                <w:rFonts w:asciiTheme="minorHAnsi" w:hAnsiTheme="minorHAnsi" w:cstheme="minorHAnsi"/>
                <w:b/>
                <w:bCs/>
              </w:rPr>
              <w:t>Pour le sous-critère 2 Qualité et Caractéristiques techniques » :</w:t>
            </w:r>
            <w:r w:rsidRPr="002208C6">
              <w:rPr>
                <w:rFonts w:asciiTheme="minorHAnsi" w:hAnsiTheme="minorHAnsi" w:cstheme="minorHAnsi"/>
              </w:rPr>
              <w:t xml:space="preserve"> par l’équipe pharmaceutique qui appréciera notamment la qualité intrinsèque du produit sur la base de l’examen des spécimens et/ou des fiches techniques.</w:t>
            </w:r>
          </w:p>
          <w:p w14:paraId="5F4D7CB9" w14:textId="77777777" w:rsidR="002208C6" w:rsidRPr="002208C6" w:rsidRDefault="002208C6" w:rsidP="002208C6">
            <w:pPr>
              <w:pStyle w:val="Paragraphedeliste"/>
              <w:widowControl/>
              <w:autoSpaceDE/>
              <w:autoSpaceDN/>
              <w:adjustRightInd/>
              <w:spacing w:before="120" w:after="120" w:line="276" w:lineRule="auto"/>
              <w:ind w:left="291"/>
              <w:contextualSpacing/>
              <w:rPr>
                <w:rFonts w:asciiTheme="minorHAnsi" w:hAnsiTheme="minorHAnsi" w:cstheme="minorHAnsi"/>
              </w:rPr>
            </w:pPr>
          </w:p>
          <w:p w14:paraId="58E6778C" w14:textId="77777777" w:rsidR="00705EEF" w:rsidRPr="002208C6" w:rsidRDefault="00705EEF" w:rsidP="002208C6">
            <w:pPr>
              <w:jc w:val="center"/>
              <w:rPr>
                <w:rFonts w:asciiTheme="minorHAnsi" w:hAnsiTheme="minorHAnsi" w:cstheme="minorHAnsi"/>
                <w:b/>
                <w:bCs/>
                <w:u w:val="single"/>
              </w:rPr>
            </w:pPr>
            <w:r w:rsidRPr="002208C6">
              <w:rPr>
                <w:rFonts w:asciiTheme="minorHAnsi" w:hAnsiTheme="minorHAnsi" w:cstheme="minorHAnsi"/>
                <w:b/>
                <w:bCs/>
                <w:u w:val="single"/>
              </w:rPr>
              <w:t>Les notes de ces sous-critères seront calculées et pondérées selon la formule suivante :</w:t>
            </w:r>
          </w:p>
          <w:p w14:paraId="7D4AF149" w14:textId="77777777" w:rsidR="002208C6" w:rsidRPr="002208C6" w:rsidRDefault="002208C6" w:rsidP="002208C6">
            <w:pPr>
              <w:rPr>
                <w:rFonts w:asciiTheme="minorHAnsi" w:hAnsiTheme="minorHAnsi" w:cstheme="minorHAnsi"/>
              </w:rPr>
            </w:pPr>
          </w:p>
          <w:p w14:paraId="4A6685AA" w14:textId="77777777" w:rsidR="002208C6" w:rsidRPr="002208C6" w:rsidRDefault="002208C6" w:rsidP="002208C6">
            <w:pPr>
              <w:rPr>
                <w:rFonts w:asciiTheme="minorHAnsi" w:hAnsiTheme="minorHAnsi" w:cstheme="minorHAnsi"/>
                <w:b/>
                <w:bCs/>
                <w:iCs/>
                <w:color w:val="0070C0"/>
              </w:rPr>
            </w:pPr>
            <w:r w:rsidRPr="002208C6">
              <w:rPr>
                <w:rFonts w:asciiTheme="minorHAnsi" w:hAnsiTheme="minorHAnsi" w:cstheme="minorHAnsi"/>
                <w:b/>
                <w:bCs/>
                <w:iCs/>
                <w:color w:val="0070C0"/>
              </w:rPr>
              <w:t>Note technique obtenue par le candidat</w:t>
            </w:r>
          </w:p>
          <w:p w14:paraId="5A22A62C" w14:textId="77777777" w:rsidR="002208C6" w:rsidRPr="002208C6" w:rsidRDefault="002208C6" w:rsidP="002208C6">
            <w:pPr>
              <w:rPr>
                <w:rFonts w:asciiTheme="minorHAnsi" w:hAnsiTheme="minorHAnsi" w:cstheme="minorHAnsi"/>
                <w:b/>
                <w:bCs/>
                <w:iCs/>
                <w:color w:val="0070C0"/>
              </w:rPr>
            </w:pPr>
            <w:r w:rsidRPr="002208C6">
              <w:rPr>
                <w:rFonts w:asciiTheme="minorHAnsi" w:hAnsiTheme="minorHAnsi" w:cstheme="minorHAnsi"/>
                <w:b/>
                <w:bCs/>
                <w:iCs/>
                <w:color w:val="0070C0"/>
              </w:rPr>
              <w:t>------------------------------------------------------ X le poids du Sous critère</w:t>
            </w:r>
          </w:p>
          <w:p w14:paraId="7E4DC78A" w14:textId="77777777" w:rsidR="002208C6" w:rsidRPr="002208C6" w:rsidRDefault="002208C6" w:rsidP="002208C6">
            <w:pPr>
              <w:rPr>
                <w:rFonts w:asciiTheme="minorHAnsi" w:hAnsiTheme="minorHAnsi" w:cstheme="minorHAnsi"/>
                <w:b/>
                <w:bCs/>
                <w:iCs/>
                <w:color w:val="0070C0"/>
              </w:rPr>
            </w:pPr>
            <w:r w:rsidRPr="002208C6">
              <w:rPr>
                <w:rFonts w:asciiTheme="minorHAnsi" w:hAnsiTheme="minorHAnsi" w:cstheme="minorHAnsi"/>
                <w:b/>
                <w:bCs/>
                <w:iCs/>
                <w:color w:val="0070C0"/>
              </w:rPr>
              <w:t>Note technique maximale pouvant être</w:t>
            </w:r>
          </w:p>
          <w:p w14:paraId="08ECE602" w14:textId="4B7ACEF9" w:rsidR="002208C6" w:rsidRPr="002208C6" w:rsidRDefault="002208C6" w:rsidP="002208C6">
            <w:pPr>
              <w:rPr>
                <w:rFonts w:asciiTheme="minorHAnsi" w:hAnsiTheme="minorHAnsi" w:cstheme="minorHAnsi"/>
                <w:b/>
                <w:bCs/>
                <w:iCs/>
                <w:color w:val="0070C0"/>
              </w:rPr>
            </w:pPr>
            <w:r w:rsidRPr="002208C6">
              <w:rPr>
                <w:rFonts w:asciiTheme="minorHAnsi" w:hAnsiTheme="minorHAnsi" w:cstheme="minorHAnsi"/>
                <w:b/>
                <w:bCs/>
                <w:iCs/>
                <w:color w:val="0070C0"/>
              </w:rPr>
              <w:t>Obtenue</w:t>
            </w:r>
          </w:p>
          <w:p w14:paraId="37399D64" w14:textId="77777777" w:rsidR="00705EEF" w:rsidRPr="002208C6" w:rsidRDefault="00705EEF" w:rsidP="002208C6">
            <w:pPr>
              <w:rPr>
                <w:rFonts w:asciiTheme="minorHAnsi" w:hAnsiTheme="minorHAnsi" w:cstheme="minorHAnsi"/>
                <w:b/>
              </w:rPr>
            </w:pPr>
          </w:p>
          <w:p w14:paraId="335A4BD9" w14:textId="77777777" w:rsidR="00705EEF" w:rsidRPr="002208C6" w:rsidRDefault="00705EEF" w:rsidP="002208C6">
            <w:pPr>
              <w:jc w:val="center"/>
              <w:rPr>
                <w:rFonts w:asciiTheme="minorHAnsi" w:hAnsiTheme="minorHAnsi" w:cstheme="minorHAnsi"/>
                <w:b/>
                <w:bCs/>
                <w:iCs/>
                <w:color w:val="ED7D31" w:themeColor="accent2"/>
              </w:rPr>
            </w:pPr>
            <w:r w:rsidRPr="002208C6">
              <w:rPr>
                <w:rFonts w:asciiTheme="minorHAnsi" w:hAnsiTheme="minorHAnsi" w:cstheme="minorHAnsi"/>
                <w:b/>
                <w:bCs/>
                <w:iCs/>
                <w:color w:val="ED7D31" w:themeColor="accent2"/>
              </w:rPr>
              <w:t>La note du critère est la somme des notes pondérées des sous critères affectée du coefficient de pondération du critère</w:t>
            </w:r>
          </w:p>
          <w:p w14:paraId="5E80FB79" w14:textId="77777777" w:rsidR="00705EEF" w:rsidRPr="002208C6" w:rsidRDefault="00705EEF" w:rsidP="002208C6">
            <w:pPr>
              <w:rPr>
                <w:rFonts w:asciiTheme="minorHAnsi" w:hAnsiTheme="minorHAnsi" w:cstheme="minorHAnsi"/>
                <w:b/>
                <w:bCs/>
                <w:color w:val="ED7D31" w:themeColor="accent2"/>
              </w:rPr>
            </w:pPr>
          </w:p>
          <w:p w14:paraId="7F6C8713" w14:textId="500DF7B2" w:rsidR="00705EEF" w:rsidRPr="002208C6" w:rsidRDefault="00705EEF" w:rsidP="002208C6">
            <w:pPr>
              <w:jc w:val="center"/>
              <w:rPr>
                <w:rFonts w:asciiTheme="minorHAnsi" w:hAnsiTheme="minorHAnsi" w:cstheme="minorHAnsi"/>
              </w:rPr>
            </w:pPr>
            <w:r w:rsidRPr="002208C6">
              <w:rPr>
                <w:rFonts w:asciiTheme="minorHAnsi" w:hAnsiTheme="minorHAnsi" w:cstheme="minorHAnsi"/>
                <w:b/>
                <w:bCs/>
                <w:noProof/>
              </w:rPr>
              <w:drawing>
                <wp:inline distT="0" distB="0" distL="0" distR="0" wp14:anchorId="2727F7E1" wp14:editId="113C6BCC">
                  <wp:extent cx="215619" cy="215619"/>
                  <wp:effectExtent l="0" t="0" r="0" b="0"/>
                  <wp:docPr id="52" name="Graphique 52"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218810" cy="218810"/>
                          </a:xfrm>
                          <a:prstGeom prst="rect">
                            <a:avLst/>
                          </a:prstGeom>
                        </pic:spPr>
                      </pic:pic>
                    </a:graphicData>
                  </a:graphic>
                </wp:inline>
              </w:drawing>
            </w:r>
            <w:r w:rsidRPr="002208C6">
              <w:rPr>
                <w:rFonts w:asciiTheme="minorHAnsi" w:hAnsiTheme="minorHAnsi" w:cstheme="minorHAnsi"/>
                <w:b/>
              </w:rPr>
              <w:t>Pour tous les lots :</w:t>
            </w:r>
            <w:r w:rsidR="002208C6" w:rsidRPr="002208C6">
              <w:rPr>
                <w:rFonts w:asciiTheme="minorHAnsi" w:hAnsiTheme="minorHAnsi" w:cstheme="minorHAnsi"/>
                <w:b/>
              </w:rPr>
              <w:t xml:space="preserve"> </w:t>
            </w:r>
            <w:r w:rsidRPr="002208C6">
              <w:rPr>
                <w:rFonts w:asciiTheme="minorHAnsi" w:hAnsiTheme="minorHAnsi" w:cstheme="minorHAnsi"/>
              </w:rPr>
              <w:t>Les dispositifs déjà référencés ou déjà essayés dans les 4 ans précédents la présente consultation, ne seront pas testés à nouveau mais donneront lieu à une évaluation médicale notée</w:t>
            </w:r>
          </w:p>
        </w:tc>
      </w:tr>
      <w:tr w:rsidR="002208C6" w:rsidRPr="006C4BB5" w14:paraId="7C75E688" w14:textId="77777777" w:rsidTr="001D7D13">
        <w:trPr>
          <w:trHeight w:val="4465"/>
        </w:trPr>
        <w:tc>
          <w:tcPr>
            <w:tcW w:w="1865" w:type="dxa"/>
            <w:vMerge/>
            <w:vAlign w:val="center"/>
          </w:tcPr>
          <w:p w14:paraId="6FAB7A8E" w14:textId="77777777" w:rsidR="00705EEF" w:rsidRPr="006C4BB5" w:rsidRDefault="00705EEF" w:rsidP="00705EEF">
            <w:pPr>
              <w:jc w:val="center"/>
              <w:rPr>
                <w:rFonts w:asciiTheme="minorHAnsi" w:hAnsiTheme="minorHAnsi" w:cstheme="minorHAnsi"/>
                <w:sz w:val="22"/>
                <w:szCs w:val="22"/>
              </w:rPr>
            </w:pPr>
          </w:p>
        </w:tc>
        <w:tc>
          <w:tcPr>
            <w:tcW w:w="990" w:type="dxa"/>
            <w:vMerge/>
            <w:vAlign w:val="center"/>
          </w:tcPr>
          <w:p w14:paraId="109F03A7" w14:textId="5D826D64" w:rsidR="00705EEF" w:rsidRPr="006C4BB5" w:rsidRDefault="00705EEF" w:rsidP="00705EEF">
            <w:pPr>
              <w:jc w:val="center"/>
              <w:rPr>
                <w:rFonts w:asciiTheme="minorHAnsi" w:hAnsiTheme="minorHAnsi" w:cstheme="minorHAnsi"/>
                <w:sz w:val="22"/>
                <w:szCs w:val="22"/>
              </w:rPr>
            </w:pPr>
          </w:p>
        </w:tc>
        <w:tc>
          <w:tcPr>
            <w:tcW w:w="1530" w:type="dxa"/>
            <w:shd w:val="clear" w:color="auto" w:fill="DEEAF6" w:themeFill="accent1" w:themeFillTint="33"/>
            <w:vAlign w:val="center"/>
          </w:tcPr>
          <w:p w14:paraId="1F9E1FE2" w14:textId="77777777" w:rsidR="00705EEF" w:rsidRDefault="00705EEF" w:rsidP="00705EEF">
            <w:pPr>
              <w:jc w:val="center"/>
              <w:rPr>
                <w:rFonts w:asciiTheme="minorHAnsi" w:hAnsiTheme="minorHAnsi" w:cstheme="minorHAnsi"/>
                <w:color w:val="1F4E79" w:themeColor="accent1" w:themeShade="80"/>
              </w:rPr>
            </w:pPr>
            <w:r>
              <w:rPr>
                <w:rFonts w:asciiTheme="minorHAnsi" w:hAnsiTheme="minorHAnsi" w:cstheme="minorHAnsi"/>
                <w:b/>
                <w:bCs/>
                <w:color w:val="1F4E79" w:themeColor="accent1" w:themeShade="80"/>
                <w:u w:val="single"/>
              </w:rPr>
              <w:t>Sous Critère n°2</w:t>
            </w:r>
            <w:r>
              <w:rPr>
                <w:rFonts w:asciiTheme="minorHAnsi" w:hAnsiTheme="minorHAnsi" w:cstheme="minorHAnsi"/>
                <w:color w:val="1F4E79" w:themeColor="accent1" w:themeShade="80"/>
              </w:rPr>
              <w:t xml:space="preserve"> – Qualité et Caractéristiques techniques</w:t>
            </w:r>
          </w:p>
          <w:p w14:paraId="1B3E41CC" w14:textId="77777777" w:rsidR="00705EEF" w:rsidRPr="006C4BB5" w:rsidRDefault="00705EEF" w:rsidP="00705EEF">
            <w:pPr>
              <w:jc w:val="center"/>
              <w:rPr>
                <w:rFonts w:asciiTheme="minorHAnsi" w:hAnsiTheme="minorHAnsi" w:cstheme="minorHAnsi"/>
                <w:color w:val="1F4E79" w:themeColor="accent1" w:themeShade="80"/>
                <w:sz w:val="22"/>
                <w:szCs w:val="22"/>
              </w:rPr>
            </w:pPr>
          </w:p>
        </w:tc>
        <w:tc>
          <w:tcPr>
            <w:tcW w:w="1002" w:type="dxa"/>
            <w:shd w:val="clear" w:color="auto" w:fill="DEEAF6" w:themeFill="accent1" w:themeFillTint="33"/>
            <w:vAlign w:val="center"/>
          </w:tcPr>
          <w:p w14:paraId="1039DD59" w14:textId="77777777" w:rsidR="00705EEF" w:rsidRPr="002208C6" w:rsidRDefault="00705EEF" w:rsidP="00705EEF">
            <w:pPr>
              <w:jc w:val="center"/>
              <w:rPr>
                <w:rFonts w:asciiTheme="minorHAnsi" w:hAnsiTheme="minorHAnsi" w:cstheme="minorHAnsi"/>
                <w:color w:val="1F4E79" w:themeColor="accent1" w:themeShade="80"/>
              </w:rPr>
            </w:pPr>
          </w:p>
          <w:p w14:paraId="16ED544F" w14:textId="77777777" w:rsidR="00705EEF" w:rsidRPr="002208C6" w:rsidRDefault="00705EEF" w:rsidP="00705EEF">
            <w:pPr>
              <w:jc w:val="center"/>
              <w:rPr>
                <w:rFonts w:asciiTheme="minorHAnsi" w:hAnsiTheme="minorHAnsi" w:cstheme="minorHAnsi"/>
                <w:color w:val="1F4E79" w:themeColor="accent1" w:themeShade="80"/>
              </w:rPr>
            </w:pPr>
            <w:r w:rsidRPr="002208C6">
              <w:rPr>
                <w:rFonts w:asciiTheme="minorHAnsi" w:hAnsiTheme="minorHAnsi" w:cstheme="minorHAnsi"/>
                <w:color w:val="1F4E79" w:themeColor="accent1" w:themeShade="80"/>
              </w:rPr>
              <w:t>25%</w:t>
            </w:r>
          </w:p>
          <w:p w14:paraId="3F5BD378" w14:textId="77777777" w:rsidR="00705EEF" w:rsidRPr="002208C6" w:rsidRDefault="00705EEF" w:rsidP="00705EEF">
            <w:pPr>
              <w:jc w:val="both"/>
              <w:rPr>
                <w:rFonts w:asciiTheme="minorHAnsi" w:hAnsiTheme="minorHAnsi" w:cstheme="minorHAnsi"/>
                <w:bCs/>
              </w:rPr>
            </w:pPr>
          </w:p>
        </w:tc>
        <w:tc>
          <w:tcPr>
            <w:tcW w:w="6095" w:type="dxa"/>
            <w:vMerge/>
          </w:tcPr>
          <w:p w14:paraId="40CC661B" w14:textId="77777777" w:rsidR="00705EEF" w:rsidRPr="006C4BB5" w:rsidRDefault="00705EEF" w:rsidP="00705EEF">
            <w:pPr>
              <w:jc w:val="both"/>
              <w:rPr>
                <w:rFonts w:asciiTheme="minorHAnsi" w:hAnsiTheme="minorHAnsi" w:cstheme="minorHAnsi"/>
                <w:bCs/>
                <w:sz w:val="22"/>
                <w:szCs w:val="22"/>
              </w:rPr>
            </w:pPr>
          </w:p>
        </w:tc>
      </w:tr>
    </w:tbl>
    <w:p w14:paraId="60EE0F38" w14:textId="77777777" w:rsidR="001D7D13" w:rsidRDefault="001D7D13">
      <w:r>
        <w:br w:type="page"/>
      </w:r>
    </w:p>
    <w:tbl>
      <w:tblPr>
        <w:tblStyle w:val="Grilledutableau"/>
        <w:tblW w:w="11482" w:type="dxa"/>
        <w:tblInd w:w="-1281" w:type="dxa"/>
        <w:tblLook w:val="04A0" w:firstRow="1" w:lastRow="0" w:firstColumn="1" w:lastColumn="0" w:noHBand="0" w:noVBand="1"/>
      </w:tblPr>
      <w:tblGrid>
        <w:gridCol w:w="1865"/>
        <w:gridCol w:w="2520"/>
        <w:gridCol w:w="7097"/>
      </w:tblGrid>
      <w:tr w:rsidR="002208C6" w:rsidRPr="006C4BB5" w14:paraId="7D9A1743" w14:textId="77777777" w:rsidTr="00120C2F">
        <w:trPr>
          <w:trHeight w:val="4025"/>
        </w:trPr>
        <w:tc>
          <w:tcPr>
            <w:tcW w:w="1865" w:type="dxa"/>
            <w:shd w:val="clear" w:color="auto" w:fill="FFF2CC" w:themeFill="accent4" w:themeFillTint="33"/>
            <w:vAlign w:val="center"/>
          </w:tcPr>
          <w:p w14:paraId="46E555B9" w14:textId="3ADA39F4" w:rsidR="002208C6" w:rsidRPr="002208C6" w:rsidRDefault="002208C6" w:rsidP="002208C6">
            <w:pPr>
              <w:jc w:val="center"/>
              <w:rPr>
                <w:rFonts w:asciiTheme="minorHAnsi" w:hAnsiTheme="minorHAnsi" w:cstheme="minorHAnsi"/>
              </w:rPr>
            </w:pPr>
          </w:p>
          <w:p w14:paraId="671664FC" w14:textId="77777777" w:rsidR="002208C6" w:rsidRPr="002208C6" w:rsidRDefault="002208C6" w:rsidP="002208C6">
            <w:pPr>
              <w:jc w:val="center"/>
              <w:rPr>
                <w:rFonts w:asciiTheme="minorHAnsi" w:hAnsiTheme="minorHAnsi" w:cstheme="minorHAnsi"/>
                <w:b/>
                <w:bCs/>
                <w:u w:val="single"/>
              </w:rPr>
            </w:pPr>
            <w:r w:rsidRPr="002208C6">
              <w:rPr>
                <w:rFonts w:asciiTheme="minorHAnsi" w:hAnsiTheme="minorHAnsi" w:cstheme="minorHAnsi"/>
                <w:b/>
                <w:bCs/>
                <w:u w:val="single"/>
              </w:rPr>
              <w:t>Critère n °2</w:t>
            </w:r>
          </w:p>
          <w:p w14:paraId="612CFC06" w14:textId="77777777" w:rsidR="002208C6" w:rsidRPr="002208C6" w:rsidRDefault="002208C6" w:rsidP="002208C6">
            <w:pPr>
              <w:jc w:val="center"/>
              <w:rPr>
                <w:rFonts w:asciiTheme="minorHAnsi" w:hAnsiTheme="minorHAnsi" w:cstheme="minorHAnsi"/>
                <w:b/>
                <w:bCs/>
                <w:u w:val="single"/>
              </w:rPr>
            </w:pPr>
          </w:p>
          <w:p w14:paraId="15CD6246" w14:textId="77777777" w:rsidR="002208C6" w:rsidRPr="002208C6" w:rsidRDefault="002208C6" w:rsidP="002208C6">
            <w:pPr>
              <w:jc w:val="center"/>
              <w:rPr>
                <w:rFonts w:asciiTheme="minorHAnsi" w:hAnsiTheme="minorHAnsi" w:cstheme="minorHAnsi"/>
                <w:b/>
                <w:bCs/>
              </w:rPr>
            </w:pPr>
            <w:r w:rsidRPr="002208C6">
              <w:rPr>
                <w:rFonts w:asciiTheme="minorHAnsi" w:hAnsiTheme="minorHAnsi" w:cstheme="minorHAnsi"/>
                <w:b/>
                <w:bCs/>
              </w:rPr>
              <w:t>Prix</w:t>
            </w:r>
          </w:p>
          <w:p w14:paraId="178801E2" w14:textId="45B5A458" w:rsidR="002208C6" w:rsidRPr="002208C6" w:rsidRDefault="002208C6" w:rsidP="002208C6">
            <w:pPr>
              <w:jc w:val="center"/>
              <w:rPr>
                <w:rFonts w:asciiTheme="minorHAnsi" w:hAnsiTheme="minorHAnsi" w:cstheme="minorHAnsi"/>
              </w:rPr>
            </w:pPr>
          </w:p>
        </w:tc>
        <w:tc>
          <w:tcPr>
            <w:tcW w:w="2520" w:type="dxa"/>
            <w:shd w:val="clear" w:color="auto" w:fill="FFF2CC" w:themeFill="accent4" w:themeFillTint="33"/>
            <w:vAlign w:val="center"/>
          </w:tcPr>
          <w:p w14:paraId="033FE715" w14:textId="77777777" w:rsidR="002208C6" w:rsidRPr="002208C6" w:rsidRDefault="002208C6" w:rsidP="002208C6">
            <w:pPr>
              <w:jc w:val="center"/>
              <w:rPr>
                <w:rFonts w:asciiTheme="minorHAnsi" w:hAnsiTheme="minorHAnsi" w:cstheme="minorHAnsi"/>
                <w:b/>
                <w:bCs/>
              </w:rPr>
            </w:pPr>
            <w:r w:rsidRPr="002208C6">
              <w:rPr>
                <w:rFonts w:asciiTheme="minorHAnsi" w:hAnsiTheme="minorHAnsi" w:cstheme="minorHAnsi"/>
                <w:b/>
                <w:bCs/>
              </w:rPr>
              <w:t>30%</w:t>
            </w:r>
          </w:p>
          <w:p w14:paraId="5DE90533" w14:textId="77777777" w:rsidR="002208C6" w:rsidRPr="002208C6" w:rsidRDefault="002208C6" w:rsidP="002208C6">
            <w:pPr>
              <w:jc w:val="center"/>
              <w:rPr>
                <w:rFonts w:asciiTheme="minorHAnsi" w:hAnsiTheme="minorHAnsi" w:cstheme="minorHAnsi"/>
                <w:bCs/>
              </w:rPr>
            </w:pPr>
          </w:p>
        </w:tc>
        <w:tc>
          <w:tcPr>
            <w:tcW w:w="7097" w:type="dxa"/>
            <w:shd w:val="clear" w:color="auto" w:fill="FFF2CC" w:themeFill="accent4" w:themeFillTint="33"/>
            <w:vAlign w:val="center"/>
          </w:tcPr>
          <w:p w14:paraId="21D42FBF" w14:textId="77777777" w:rsidR="002208C6" w:rsidRPr="002208C6" w:rsidRDefault="002208C6" w:rsidP="001D7D13">
            <w:pPr>
              <w:jc w:val="center"/>
              <w:rPr>
                <w:rFonts w:asciiTheme="minorHAnsi" w:hAnsiTheme="minorHAnsi" w:cstheme="minorHAnsi"/>
                <w:b/>
                <w:color w:val="000000"/>
                <w:u w:val="single"/>
              </w:rPr>
            </w:pPr>
            <w:r w:rsidRPr="002208C6">
              <w:rPr>
                <w:rFonts w:asciiTheme="minorHAnsi" w:hAnsiTheme="minorHAnsi" w:cstheme="minorHAnsi"/>
                <w:b/>
                <w:color w:val="000000"/>
                <w:u w:val="single"/>
              </w:rPr>
              <w:t>METHODE DE NOTATION DU CRITERE 2</w:t>
            </w:r>
          </w:p>
          <w:p w14:paraId="643881E2" w14:textId="77777777" w:rsidR="002208C6" w:rsidRPr="002208C6" w:rsidRDefault="002208C6" w:rsidP="001D7D13">
            <w:pPr>
              <w:ind w:left="-1368"/>
              <w:jc w:val="center"/>
              <w:rPr>
                <w:rFonts w:asciiTheme="minorHAnsi" w:hAnsiTheme="minorHAnsi" w:cstheme="minorHAnsi"/>
                <w:b/>
                <w:bCs/>
                <w:u w:val="single"/>
              </w:rPr>
            </w:pPr>
          </w:p>
          <w:p w14:paraId="66DBB096" w14:textId="3F3ADBC5" w:rsidR="002208C6" w:rsidRPr="002208C6" w:rsidRDefault="002208C6" w:rsidP="001D7D13">
            <w:pPr>
              <w:jc w:val="both"/>
              <w:rPr>
                <w:rFonts w:asciiTheme="minorHAnsi" w:hAnsiTheme="minorHAnsi" w:cstheme="minorHAnsi"/>
                <w:bCs/>
              </w:rPr>
            </w:pPr>
            <w:r w:rsidRPr="002208C6">
              <w:rPr>
                <w:rFonts w:asciiTheme="minorHAnsi" w:hAnsiTheme="minorHAnsi" w:cstheme="minorHAnsi"/>
                <w:bCs/>
              </w:rPr>
              <w:t xml:space="preserve">Cette évaluation sera faite par l’acheteur à partir des éléments contenus dans l’offre du fournisseur et plus particulièrement </w:t>
            </w:r>
            <w:r w:rsidRPr="002208C6">
              <w:rPr>
                <w:rFonts w:asciiTheme="minorHAnsi" w:hAnsiTheme="minorHAnsi" w:cstheme="minorHAnsi"/>
              </w:rPr>
              <w:t>consignés</w:t>
            </w:r>
            <w:r w:rsidRPr="002208C6">
              <w:rPr>
                <w:rFonts w:asciiTheme="minorHAnsi" w:hAnsiTheme="minorHAnsi" w:cstheme="minorHAnsi"/>
                <w:bCs/>
              </w:rPr>
              <w:t xml:space="preserve"> dans le bordereau de prix.</w:t>
            </w:r>
          </w:p>
          <w:p w14:paraId="15126381" w14:textId="77777777" w:rsidR="002208C6" w:rsidRPr="002208C6" w:rsidRDefault="002208C6" w:rsidP="001D7D13">
            <w:pPr>
              <w:ind w:left="-1368"/>
              <w:jc w:val="both"/>
              <w:rPr>
                <w:rFonts w:asciiTheme="minorHAnsi" w:hAnsiTheme="minorHAnsi" w:cstheme="minorHAnsi"/>
                <w:bCs/>
              </w:rPr>
            </w:pPr>
          </w:p>
          <w:p w14:paraId="7D800CBF" w14:textId="502362FD" w:rsidR="002208C6" w:rsidRPr="002208C6" w:rsidRDefault="002208C6" w:rsidP="001D7D13">
            <w:pPr>
              <w:jc w:val="both"/>
              <w:rPr>
                <w:rFonts w:asciiTheme="minorHAnsi" w:hAnsiTheme="minorHAnsi" w:cstheme="minorHAnsi"/>
                <w:bCs/>
              </w:rPr>
            </w:pPr>
            <w:bookmarkStart w:id="27" w:name="_Hlk228899252"/>
            <w:r w:rsidRPr="002208C6">
              <w:rPr>
                <w:rFonts w:asciiTheme="minorHAnsi" w:hAnsiTheme="minorHAnsi" w:cstheme="minorHAnsi"/>
                <w:bCs/>
              </w:rPr>
              <w:t>Le prix unitaire sera multiplié par les quantités estimatives indiquées dans l’annexe 1 du règlement de consultation</w:t>
            </w:r>
            <w:bookmarkEnd w:id="27"/>
            <w:r w:rsidRPr="002208C6">
              <w:rPr>
                <w:rFonts w:asciiTheme="minorHAnsi" w:hAnsiTheme="minorHAnsi" w:cstheme="minorHAnsi"/>
                <w:bCs/>
              </w:rPr>
              <w:t xml:space="preserve">.  </w:t>
            </w:r>
          </w:p>
          <w:p w14:paraId="34760721" w14:textId="77777777" w:rsidR="002208C6" w:rsidRPr="002208C6" w:rsidRDefault="002208C6" w:rsidP="001D7D13">
            <w:pPr>
              <w:ind w:left="-1368"/>
              <w:jc w:val="center"/>
              <w:rPr>
                <w:rFonts w:asciiTheme="minorHAnsi" w:hAnsiTheme="minorHAnsi" w:cstheme="minorHAnsi"/>
                <w:bCs/>
              </w:rPr>
            </w:pPr>
          </w:p>
          <w:p w14:paraId="2EFC4DB0" w14:textId="77777777" w:rsidR="002208C6" w:rsidRPr="002208C6" w:rsidRDefault="002208C6" w:rsidP="001D7D13">
            <w:pPr>
              <w:jc w:val="center"/>
              <w:rPr>
                <w:rFonts w:asciiTheme="minorHAnsi" w:hAnsiTheme="minorHAnsi" w:cstheme="minorHAnsi"/>
                <w:b/>
                <w:bCs/>
                <w:u w:val="single"/>
              </w:rPr>
            </w:pPr>
            <w:r w:rsidRPr="002208C6">
              <w:rPr>
                <w:rFonts w:asciiTheme="minorHAnsi" w:hAnsiTheme="minorHAnsi" w:cstheme="minorHAnsi"/>
                <w:b/>
                <w:bCs/>
                <w:u w:val="single"/>
              </w:rPr>
              <w:t xml:space="preserve">La note de ce critère sera calculée </w:t>
            </w:r>
            <w:r w:rsidRPr="002208C6">
              <w:rPr>
                <w:rFonts w:asciiTheme="minorHAnsi" w:hAnsiTheme="minorHAnsi" w:cstheme="minorHAnsi"/>
                <w:b/>
                <w:color w:val="000000"/>
                <w:u w:val="single"/>
              </w:rPr>
              <w:t>et pondérée selon la formule suivante :</w:t>
            </w:r>
          </w:p>
          <w:p w14:paraId="203D2478" w14:textId="77777777" w:rsidR="002208C6" w:rsidRPr="002208C6" w:rsidRDefault="002208C6" w:rsidP="001D7D13">
            <w:pPr>
              <w:ind w:left="-1368"/>
              <w:jc w:val="center"/>
              <w:rPr>
                <w:rFonts w:asciiTheme="minorHAnsi" w:hAnsiTheme="minorHAnsi" w:cstheme="minorHAnsi"/>
                <w:bCs/>
              </w:rPr>
            </w:pPr>
          </w:p>
          <w:p w14:paraId="64ACC6AA" w14:textId="52070343" w:rsidR="002208C6" w:rsidRPr="002208C6" w:rsidRDefault="001D7D13" w:rsidP="001D7D13">
            <w:pPr>
              <w:rPr>
                <w:rFonts w:asciiTheme="minorHAnsi" w:hAnsiTheme="minorHAnsi" w:cstheme="minorHAnsi"/>
                <w:bCs/>
                <w:color w:val="0070C0"/>
              </w:rPr>
            </w:pPr>
            <w:r w:rsidRPr="001D7D13">
              <w:rPr>
                <w:rFonts w:asciiTheme="minorHAnsi" w:hAnsiTheme="minorHAnsi" w:cstheme="minorHAnsi"/>
                <w:bCs/>
                <w:color w:val="0070C0"/>
              </w:rPr>
              <w:t xml:space="preserve">                                </w:t>
            </w:r>
            <w:r>
              <w:rPr>
                <w:rFonts w:asciiTheme="minorHAnsi" w:hAnsiTheme="minorHAnsi" w:cstheme="minorHAnsi"/>
                <w:bCs/>
                <w:color w:val="0070C0"/>
              </w:rPr>
              <w:t xml:space="preserve">   </w:t>
            </w:r>
            <w:r w:rsidRPr="001D7D13">
              <w:rPr>
                <w:rFonts w:asciiTheme="minorHAnsi" w:hAnsiTheme="minorHAnsi" w:cstheme="minorHAnsi"/>
                <w:bCs/>
                <w:color w:val="0070C0"/>
              </w:rPr>
              <w:t xml:space="preserve">     </w:t>
            </w:r>
            <w:r w:rsidR="002208C6" w:rsidRPr="002208C6">
              <w:rPr>
                <w:rFonts w:asciiTheme="minorHAnsi" w:hAnsiTheme="minorHAnsi" w:cstheme="minorHAnsi"/>
                <w:bCs/>
                <w:color w:val="0070C0"/>
              </w:rPr>
              <w:t>Prix le plus bas</w:t>
            </w:r>
          </w:p>
          <w:p w14:paraId="534E5501" w14:textId="395D2F12" w:rsidR="002208C6" w:rsidRPr="002208C6" w:rsidRDefault="002208C6" w:rsidP="001D7D13">
            <w:pPr>
              <w:ind w:left="-1368"/>
              <w:jc w:val="center"/>
              <w:rPr>
                <w:rFonts w:asciiTheme="minorHAnsi" w:hAnsiTheme="minorHAnsi" w:cstheme="minorHAnsi"/>
                <w:bCs/>
                <w:color w:val="0070C0"/>
              </w:rPr>
            </w:pPr>
            <w:r w:rsidRPr="002208C6">
              <w:rPr>
                <w:rFonts w:asciiTheme="minorHAnsi" w:hAnsiTheme="minorHAnsi" w:cstheme="minorHAnsi"/>
                <w:bCs/>
                <w:color w:val="0070C0"/>
              </w:rPr>
              <w:t xml:space="preserve">-----------------------------------  </w:t>
            </w:r>
            <w:r w:rsidR="001D7D13" w:rsidRPr="001D7D13">
              <w:rPr>
                <w:rFonts w:asciiTheme="minorHAnsi" w:hAnsiTheme="minorHAnsi" w:cstheme="minorHAnsi"/>
                <w:bCs/>
                <w:color w:val="0070C0"/>
              </w:rPr>
              <w:t xml:space="preserve">       </w:t>
            </w:r>
            <w:r w:rsidRPr="002208C6">
              <w:rPr>
                <w:rFonts w:asciiTheme="minorHAnsi" w:hAnsiTheme="minorHAnsi" w:cstheme="minorHAnsi"/>
                <w:bCs/>
                <w:color w:val="0070C0"/>
              </w:rPr>
              <w:t>X 30</w:t>
            </w:r>
          </w:p>
          <w:p w14:paraId="4F795AB8" w14:textId="4415DCB1" w:rsidR="002208C6" w:rsidRPr="001D7D13" w:rsidRDefault="001D7D13" w:rsidP="001D7D13">
            <w:pPr>
              <w:rPr>
                <w:rFonts w:asciiTheme="minorHAnsi" w:hAnsiTheme="minorHAnsi" w:cstheme="minorHAnsi"/>
                <w:bCs/>
              </w:rPr>
            </w:pPr>
            <w:r w:rsidRPr="001D7D13">
              <w:rPr>
                <w:rFonts w:asciiTheme="minorHAnsi" w:hAnsiTheme="minorHAnsi" w:cstheme="minorHAnsi"/>
                <w:bCs/>
                <w:color w:val="0070C0"/>
              </w:rPr>
              <w:t xml:space="preserve">                             </w:t>
            </w:r>
            <w:r w:rsidR="002208C6" w:rsidRPr="001D7D13">
              <w:rPr>
                <w:rFonts w:asciiTheme="minorHAnsi" w:hAnsiTheme="minorHAnsi" w:cstheme="minorHAnsi"/>
                <w:bCs/>
                <w:color w:val="0070C0"/>
              </w:rPr>
              <w:t>Prix proposé par le candidat</w:t>
            </w:r>
          </w:p>
        </w:tc>
      </w:tr>
      <w:tr w:rsidR="009219FD" w:rsidRPr="006C4BB5" w14:paraId="1A00A6D5" w14:textId="77777777" w:rsidTr="000A5BDA">
        <w:trPr>
          <w:trHeight w:val="276"/>
        </w:trPr>
        <w:tc>
          <w:tcPr>
            <w:tcW w:w="1865" w:type="dxa"/>
            <w:shd w:val="clear" w:color="auto" w:fill="E2EFD9" w:themeFill="accent6" w:themeFillTint="33"/>
            <w:vAlign w:val="center"/>
          </w:tcPr>
          <w:p w14:paraId="038BB270" w14:textId="77777777" w:rsidR="009219FD" w:rsidRPr="009219FD" w:rsidRDefault="009219FD" w:rsidP="009219FD">
            <w:pPr>
              <w:jc w:val="center"/>
              <w:rPr>
                <w:rFonts w:asciiTheme="minorHAnsi" w:hAnsiTheme="minorHAnsi" w:cstheme="minorHAnsi"/>
                <w:b/>
                <w:bCs/>
                <w:u w:val="single"/>
              </w:rPr>
            </w:pPr>
            <w:r>
              <w:br w:type="page"/>
            </w:r>
            <w:r w:rsidRPr="009219FD">
              <w:rPr>
                <w:rFonts w:asciiTheme="minorHAnsi" w:hAnsiTheme="minorHAnsi" w:cstheme="minorHAnsi"/>
                <w:b/>
                <w:bCs/>
                <w:u w:val="single"/>
              </w:rPr>
              <w:t>Critère n °3</w:t>
            </w:r>
          </w:p>
          <w:p w14:paraId="214929D6" w14:textId="77777777" w:rsidR="009219FD" w:rsidRPr="009219FD" w:rsidRDefault="009219FD" w:rsidP="009219FD">
            <w:pPr>
              <w:jc w:val="center"/>
              <w:rPr>
                <w:rFonts w:asciiTheme="minorHAnsi" w:hAnsiTheme="minorHAnsi" w:cstheme="minorHAnsi"/>
                <w:b/>
                <w:bCs/>
                <w:u w:val="single"/>
              </w:rPr>
            </w:pPr>
          </w:p>
          <w:p w14:paraId="0ED6C499" w14:textId="77777777" w:rsidR="009219FD" w:rsidRPr="009219FD" w:rsidRDefault="009219FD" w:rsidP="009219FD">
            <w:pPr>
              <w:jc w:val="center"/>
              <w:rPr>
                <w:rFonts w:asciiTheme="minorHAnsi" w:hAnsiTheme="minorHAnsi" w:cstheme="minorHAnsi"/>
                <w:b/>
                <w:bCs/>
              </w:rPr>
            </w:pPr>
            <w:r w:rsidRPr="009219FD">
              <w:rPr>
                <w:rFonts w:asciiTheme="minorHAnsi" w:hAnsiTheme="minorHAnsi" w:cstheme="minorHAnsi"/>
                <w:b/>
                <w:bCs/>
              </w:rPr>
              <w:t>Performance environnementale du produit</w:t>
            </w:r>
          </w:p>
          <w:p w14:paraId="16B5DFD0" w14:textId="77777777" w:rsidR="009219FD" w:rsidRPr="006C4BB5" w:rsidRDefault="009219FD" w:rsidP="009219FD">
            <w:pPr>
              <w:jc w:val="center"/>
              <w:rPr>
                <w:rFonts w:asciiTheme="minorHAnsi" w:hAnsiTheme="minorHAnsi" w:cstheme="minorHAnsi"/>
                <w:sz w:val="22"/>
                <w:szCs w:val="22"/>
              </w:rPr>
            </w:pPr>
          </w:p>
        </w:tc>
        <w:tc>
          <w:tcPr>
            <w:tcW w:w="2520" w:type="dxa"/>
            <w:shd w:val="clear" w:color="auto" w:fill="E2EFD9" w:themeFill="accent6" w:themeFillTint="33"/>
            <w:vAlign w:val="center"/>
          </w:tcPr>
          <w:p w14:paraId="78CF4812" w14:textId="30A5245B" w:rsidR="009219FD" w:rsidRPr="009219FD" w:rsidRDefault="009219FD" w:rsidP="009219FD">
            <w:pPr>
              <w:jc w:val="center"/>
              <w:rPr>
                <w:rFonts w:asciiTheme="minorHAnsi" w:hAnsiTheme="minorHAnsi" w:cstheme="minorHAnsi"/>
                <w:b/>
                <w:color w:val="000000"/>
                <w:u w:val="single"/>
              </w:rPr>
            </w:pPr>
            <w:r w:rsidRPr="009219FD">
              <w:rPr>
                <w:rFonts w:asciiTheme="minorHAnsi" w:hAnsiTheme="minorHAnsi" w:cstheme="minorHAnsi"/>
                <w:b/>
                <w:bCs/>
              </w:rPr>
              <w:t>5%</w:t>
            </w:r>
          </w:p>
        </w:tc>
        <w:tc>
          <w:tcPr>
            <w:tcW w:w="7097" w:type="dxa"/>
            <w:shd w:val="clear" w:color="auto" w:fill="E2EFD9" w:themeFill="accent6" w:themeFillTint="33"/>
          </w:tcPr>
          <w:p w14:paraId="21D6D1A8" w14:textId="5C39F04D" w:rsidR="009219FD" w:rsidRPr="009219FD" w:rsidRDefault="009219FD" w:rsidP="009219FD">
            <w:pPr>
              <w:jc w:val="center"/>
              <w:rPr>
                <w:rFonts w:asciiTheme="minorHAnsi" w:hAnsiTheme="minorHAnsi" w:cstheme="minorHAnsi"/>
                <w:b/>
                <w:color w:val="000000"/>
                <w:u w:val="single"/>
              </w:rPr>
            </w:pPr>
            <w:r w:rsidRPr="009219FD">
              <w:rPr>
                <w:rFonts w:asciiTheme="minorHAnsi" w:hAnsiTheme="minorHAnsi" w:cstheme="minorHAnsi"/>
                <w:b/>
                <w:color w:val="000000"/>
                <w:u w:val="single"/>
              </w:rPr>
              <w:t>METHODE DE NOTATION DU CRITERE 3</w:t>
            </w:r>
          </w:p>
          <w:p w14:paraId="11047AF8" w14:textId="77777777" w:rsidR="009219FD" w:rsidRPr="009219FD" w:rsidRDefault="009219FD" w:rsidP="009219FD">
            <w:pPr>
              <w:ind w:left="-1368"/>
              <w:jc w:val="center"/>
              <w:rPr>
                <w:rFonts w:asciiTheme="minorHAnsi" w:hAnsiTheme="minorHAnsi" w:cstheme="minorHAnsi"/>
                <w:b/>
                <w:color w:val="000000"/>
                <w:u w:val="single"/>
              </w:rPr>
            </w:pPr>
          </w:p>
          <w:p w14:paraId="6892A237" w14:textId="29D383FA" w:rsidR="009219FD" w:rsidRPr="009219FD" w:rsidRDefault="009219FD" w:rsidP="009219FD">
            <w:pPr>
              <w:jc w:val="both"/>
              <w:rPr>
                <w:rFonts w:asciiTheme="minorHAnsi" w:hAnsiTheme="minorHAnsi" w:cstheme="minorHAnsi"/>
              </w:rPr>
            </w:pPr>
            <w:r w:rsidRPr="009219FD">
              <w:rPr>
                <w:rFonts w:asciiTheme="minorHAnsi" w:hAnsiTheme="minorHAnsi" w:cstheme="minorHAnsi"/>
              </w:rPr>
              <w:t>La performance environnementale du produit sera appréciée en fonction du cadre de réponse complété par le candidat. Pour ce critère, le candidat obtiendra pour chacun des items listés dans ce cadre de réponse une note à partir du barème suivant (hors cas particuliers mentionnés dans le cadre de réponse) :</w:t>
            </w:r>
          </w:p>
          <w:p w14:paraId="19876706" w14:textId="77777777" w:rsidR="009219FD" w:rsidRPr="009219FD" w:rsidRDefault="009219FD" w:rsidP="009219FD">
            <w:pPr>
              <w:jc w:val="both"/>
              <w:rPr>
                <w:rFonts w:asciiTheme="minorHAnsi" w:hAnsiTheme="minorHAnsi" w:cstheme="minorHAnsi"/>
              </w:rPr>
            </w:pPr>
          </w:p>
          <w:p w14:paraId="5C660B25" w14:textId="77777777" w:rsidR="009219FD" w:rsidRPr="009219FD" w:rsidRDefault="009219FD" w:rsidP="009219FD">
            <w:pPr>
              <w:pStyle w:val="Paragraphedeliste"/>
              <w:widowControl/>
              <w:numPr>
                <w:ilvl w:val="0"/>
                <w:numId w:val="14"/>
              </w:numPr>
              <w:autoSpaceDE/>
              <w:autoSpaceDN/>
              <w:adjustRightInd/>
              <w:spacing w:line="276" w:lineRule="auto"/>
              <w:contextualSpacing/>
              <w:jc w:val="both"/>
              <w:rPr>
                <w:rFonts w:asciiTheme="minorHAnsi" w:hAnsiTheme="minorHAnsi" w:cstheme="minorHAnsi"/>
              </w:rPr>
            </w:pPr>
            <w:r w:rsidRPr="009219FD">
              <w:rPr>
                <w:rFonts w:asciiTheme="minorHAnsi" w:hAnsiTheme="minorHAnsi" w:cstheme="minorHAnsi"/>
              </w:rPr>
              <w:t>Insuffisant ou absence de réponse = 0/1.</w:t>
            </w:r>
          </w:p>
          <w:p w14:paraId="51C66B3F" w14:textId="77777777" w:rsidR="009219FD" w:rsidRPr="009219FD" w:rsidRDefault="009219FD" w:rsidP="009219FD">
            <w:pPr>
              <w:pStyle w:val="Paragraphedeliste"/>
              <w:widowControl/>
              <w:numPr>
                <w:ilvl w:val="0"/>
                <w:numId w:val="14"/>
              </w:numPr>
              <w:autoSpaceDE/>
              <w:autoSpaceDN/>
              <w:adjustRightInd/>
              <w:spacing w:line="276" w:lineRule="auto"/>
              <w:contextualSpacing/>
              <w:jc w:val="both"/>
              <w:rPr>
                <w:rFonts w:asciiTheme="minorHAnsi" w:hAnsiTheme="minorHAnsi" w:cstheme="minorHAnsi"/>
              </w:rPr>
            </w:pPr>
            <w:r w:rsidRPr="009219FD">
              <w:rPr>
                <w:rFonts w:asciiTheme="minorHAnsi" w:hAnsiTheme="minorHAnsi" w:cstheme="minorHAnsi"/>
              </w:rPr>
              <w:t>Réponse acceptable ou partielle = 0.5/1.</w:t>
            </w:r>
          </w:p>
          <w:p w14:paraId="440D43CD" w14:textId="6C86CD38" w:rsidR="009219FD" w:rsidRPr="009219FD" w:rsidRDefault="009219FD" w:rsidP="009219FD">
            <w:pPr>
              <w:pStyle w:val="Paragraphedeliste"/>
              <w:widowControl/>
              <w:numPr>
                <w:ilvl w:val="0"/>
                <w:numId w:val="14"/>
              </w:numPr>
              <w:autoSpaceDE/>
              <w:autoSpaceDN/>
              <w:adjustRightInd/>
              <w:spacing w:line="276" w:lineRule="auto"/>
              <w:contextualSpacing/>
              <w:jc w:val="both"/>
              <w:rPr>
                <w:rFonts w:asciiTheme="minorHAnsi" w:hAnsiTheme="minorHAnsi" w:cstheme="minorHAnsi"/>
              </w:rPr>
            </w:pPr>
            <w:r w:rsidRPr="009219FD">
              <w:rPr>
                <w:rFonts w:asciiTheme="minorHAnsi" w:hAnsiTheme="minorHAnsi" w:cstheme="minorHAnsi"/>
              </w:rPr>
              <w:t>Réponse très satisfaisante = 1/1.</w:t>
            </w:r>
          </w:p>
          <w:p w14:paraId="514C7A00" w14:textId="77777777" w:rsidR="009219FD" w:rsidRPr="009219FD" w:rsidRDefault="009219FD" w:rsidP="009219FD">
            <w:pPr>
              <w:pStyle w:val="Paragraphedeliste"/>
              <w:widowControl/>
              <w:autoSpaceDE/>
              <w:autoSpaceDN/>
              <w:adjustRightInd/>
              <w:spacing w:line="276" w:lineRule="auto"/>
              <w:ind w:left="720"/>
              <w:contextualSpacing/>
              <w:jc w:val="both"/>
              <w:rPr>
                <w:rFonts w:asciiTheme="minorHAnsi" w:hAnsiTheme="minorHAnsi" w:cstheme="minorHAnsi"/>
              </w:rPr>
            </w:pPr>
          </w:p>
          <w:p w14:paraId="591B3EA4" w14:textId="77777777" w:rsidR="009219FD" w:rsidRPr="009219FD" w:rsidRDefault="009219FD" w:rsidP="009219FD">
            <w:pPr>
              <w:jc w:val="center"/>
              <w:rPr>
                <w:rFonts w:asciiTheme="minorHAnsi" w:hAnsiTheme="minorHAnsi" w:cstheme="minorHAnsi"/>
                <w:b/>
              </w:rPr>
            </w:pPr>
            <w:r w:rsidRPr="009219FD">
              <w:rPr>
                <w:rFonts w:asciiTheme="minorHAnsi" w:hAnsiTheme="minorHAnsi" w:cstheme="minorHAnsi"/>
                <w:b/>
              </w:rPr>
              <w:t>La note attribuée sera la somme des notes obtenues par items.</w:t>
            </w:r>
          </w:p>
          <w:p w14:paraId="4BEEE93D" w14:textId="371C70AC" w:rsidR="009219FD" w:rsidRPr="009219FD" w:rsidRDefault="009219FD" w:rsidP="009219FD">
            <w:pPr>
              <w:jc w:val="both"/>
              <w:rPr>
                <w:rFonts w:asciiTheme="minorHAnsi" w:hAnsiTheme="minorHAnsi" w:cstheme="minorHAnsi"/>
                <w:b/>
              </w:rPr>
            </w:pPr>
            <w:r w:rsidRPr="009219FD">
              <w:rPr>
                <w:rFonts w:asciiTheme="minorHAnsi" w:hAnsiTheme="minorHAnsi" w:cstheme="minorHAnsi"/>
                <w:b/>
              </w:rPr>
              <w:t xml:space="preserve"> </w:t>
            </w:r>
          </w:p>
          <w:p w14:paraId="277693DE" w14:textId="77F93597" w:rsidR="009219FD" w:rsidRPr="009219FD" w:rsidRDefault="009219FD" w:rsidP="009219FD">
            <w:pPr>
              <w:jc w:val="both"/>
              <w:rPr>
                <w:rFonts w:asciiTheme="minorHAnsi" w:hAnsiTheme="minorHAnsi" w:cstheme="minorHAnsi"/>
              </w:rPr>
            </w:pPr>
            <w:r w:rsidRPr="009219FD">
              <w:rPr>
                <w:rFonts w:asciiTheme="minorHAnsi" w:hAnsiTheme="minorHAnsi" w:cstheme="minorHAnsi"/>
              </w:rPr>
              <w:t>Pour chaque candidat, on procédera au calcul d'un ratio, qui sera obtenu en divisant la note obtenue par le candidat par la note maximale pouvant être obtenue (7).</w:t>
            </w:r>
          </w:p>
          <w:p w14:paraId="0B1362CD" w14:textId="77777777" w:rsidR="009219FD" w:rsidRPr="009219FD" w:rsidRDefault="009219FD" w:rsidP="009219FD">
            <w:pPr>
              <w:rPr>
                <w:rFonts w:asciiTheme="minorHAnsi" w:hAnsiTheme="minorHAnsi" w:cstheme="minorHAnsi"/>
              </w:rPr>
            </w:pPr>
          </w:p>
          <w:p w14:paraId="01C1F9F7" w14:textId="77777777" w:rsidR="009219FD" w:rsidRPr="009219FD" w:rsidRDefault="009219FD" w:rsidP="009219FD">
            <w:pPr>
              <w:jc w:val="both"/>
              <w:rPr>
                <w:rFonts w:asciiTheme="minorHAnsi" w:hAnsiTheme="minorHAnsi" w:cstheme="minorHAnsi"/>
              </w:rPr>
            </w:pPr>
            <w:r w:rsidRPr="009219FD">
              <w:rPr>
                <w:rFonts w:asciiTheme="minorHAnsi" w:hAnsiTheme="minorHAnsi" w:cstheme="minorHAnsi"/>
              </w:rPr>
              <w:t xml:space="preserve">Ce ratio sera affecté du coefficient de pondération du critère. </w:t>
            </w:r>
          </w:p>
          <w:p w14:paraId="099F21A5" w14:textId="77777777" w:rsidR="009219FD" w:rsidRPr="009219FD" w:rsidRDefault="009219FD" w:rsidP="009219FD">
            <w:pPr>
              <w:rPr>
                <w:rFonts w:asciiTheme="minorHAnsi" w:hAnsiTheme="minorHAnsi" w:cstheme="minorHAnsi"/>
              </w:rPr>
            </w:pPr>
          </w:p>
          <w:p w14:paraId="38DA712A" w14:textId="29B87A5E" w:rsidR="009219FD" w:rsidRPr="009219FD" w:rsidRDefault="009219FD" w:rsidP="009219FD">
            <w:pPr>
              <w:jc w:val="center"/>
              <w:rPr>
                <w:rFonts w:asciiTheme="minorHAnsi" w:hAnsiTheme="minorHAnsi" w:cstheme="minorHAnsi"/>
                <w:b/>
                <w:color w:val="F7CAAC" w:themeColor="accent2" w:themeTint="66"/>
              </w:rPr>
            </w:pPr>
            <w:r w:rsidRPr="009219FD">
              <w:rPr>
                <w:rFonts w:asciiTheme="minorHAnsi" w:hAnsiTheme="minorHAnsi" w:cstheme="minorHAnsi"/>
                <w:b/>
                <w:noProof/>
                <w:color w:val="44546A"/>
              </w:rPr>
              <w:drawing>
                <wp:inline distT="0" distB="0" distL="0" distR="0" wp14:anchorId="6781EA79" wp14:editId="7E0D0F40">
                  <wp:extent cx="342900" cy="266700"/>
                  <wp:effectExtent l="0" t="0" r="0" b="0"/>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9219FD">
              <w:rPr>
                <w:rFonts w:asciiTheme="minorHAnsi" w:hAnsiTheme="minorHAnsi" w:cstheme="minorHAnsi"/>
                <w:b/>
                <w:color w:val="FF0000"/>
              </w:rPr>
              <w:t>En cas d'absence totale de réponse aux items Développement Durable (de préférence selon le format fourni en annexe), l'offre du candidat sera déclarée irrégulière</w:t>
            </w:r>
          </w:p>
          <w:p w14:paraId="5B2E4B03" w14:textId="519F5527" w:rsidR="009219FD" w:rsidRPr="009219FD" w:rsidRDefault="009219FD" w:rsidP="009219FD">
            <w:pPr>
              <w:jc w:val="center"/>
              <w:rPr>
                <w:rFonts w:asciiTheme="minorHAnsi" w:hAnsiTheme="minorHAnsi" w:cstheme="minorHAnsi"/>
                <w:b/>
                <w:color w:val="000000"/>
                <w:u w:val="single"/>
              </w:rPr>
            </w:pPr>
          </w:p>
        </w:tc>
      </w:tr>
      <w:tr w:rsidR="004C0633" w:rsidRPr="006C4BB5" w14:paraId="62F94A1C" w14:textId="77777777" w:rsidTr="009219FD">
        <w:trPr>
          <w:trHeight w:val="1010"/>
        </w:trPr>
        <w:tc>
          <w:tcPr>
            <w:tcW w:w="11482" w:type="dxa"/>
            <w:gridSpan w:val="3"/>
            <w:shd w:val="clear" w:color="auto" w:fill="B4C6E7" w:themeFill="accent5" w:themeFillTint="66"/>
            <w:vAlign w:val="center"/>
          </w:tcPr>
          <w:p w14:paraId="6A5DAA7A" w14:textId="77777777" w:rsidR="004C0633" w:rsidRPr="009219FD" w:rsidRDefault="004C0633" w:rsidP="009219FD">
            <w:pPr>
              <w:jc w:val="center"/>
              <w:rPr>
                <w:rFonts w:asciiTheme="minorHAnsi" w:hAnsiTheme="minorHAnsi" w:cstheme="minorHAnsi"/>
                <w:b/>
                <w:color w:val="000000"/>
                <w:u w:val="single"/>
              </w:rPr>
            </w:pPr>
            <w:r w:rsidRPr="009219FD">
              <w:rPr>
                <w:rFonts w:asciiTheme="minorHAnsi" w:hAnsiTheme="minorHAnsi" w:cstheme="minorHAnsi"/>
                <w:b/>
                <w:color w:val="000000"/>
                <w:u w:val="single"/>
              </w:rPr>
              <w:t>METHODE DE NOTATION DE LA NOTE FINALE</w:t>
            </w:r>
          </w:p>
          <w:p w14:paraId="2662073A" w14:textId="77777777" w:rsidR="004C0633" w:rsidRPr="009219FD" w:rsidRDefault="004C0633" w:rsidP="009219FD">
            <w:pPr>
              <w:jc w:val="center"/>
              <w:rPr>
                <w:rFonts w:asciiTheme="minorHAnsi" w:hAnsiTheme="minorHAnsi" w:cstheme="minorHAnsi"/>
                <w:color w:val="000000"/>
              </w:rPr>
            </w:pPr>
          </w:p>
          <w:p w14:paraId="303100D2" w14:textId="0F33482F" w:rsidR="004C0633" w:rsidRPr="006C4BB5" w:rsidRDefault="004C0633" w:rsidP="009219FD">
            <w:pPr>
              <w:pStyle w:val="RedTxt"/>
              <w:jc w:val="center"/>
              <w:rPr>
                <w:rFonts w:asciiTheme="minorHAnsi" w:hAnsiTheme="minorHAnsi" w:cstheme="minorHAnsi"/>
                <w:b/>
                <w:color w:val="000000"/>
                <w:sz w:val="22"/>
                <w:szCs w:val="22"/>
                <w:u w:val="single"/>
              </w:rPr>
            </w:pPr>
            <w:r w:rsidRPr="009219FD">
              <w:rPr>
                <w:rFonts w:asciiTheme="minorHAnsi" w:hAnsiTheme="minorHAnsi" w:cstheme="minorHAnsi"/>
                <w:b/>
                <w:color w:val="000000"/>
                <w:sz w:val="20"/>
                <w:szCs w:val="20"/>
              </w:rPr>
              <w:t xml:space="preserve">La note finale </w:t>
            </w:r>
            <w:r w:rsidR="009219FD" w:rsidRPr="009219FD">
              <w:rPr>
                <w:rFonts w:asciiTheme="minorHAnsi" w:hAnsiTheme="minorHAnsi" w:cstheme="minorHAnsi"/>
                <w:b/>
                <w:color w:val="000000"/>
                <w:sz w:val="20"/>
                <w:szCs w:val="20"/>
              </w:rPr>
              <w:t>NF</w:t>
            </w:r>
            <w:r w:rsidRPr="009219FD">
              <w:rPr>
                <w:rFonts w:asciiTheme="minorHAnsi" w:hAnsiTheme="minorHAnsi" w:cstheme="minorHAnsi"/>
                <w:b/>
                <w:color w:val="000000"/>
                <w:sz w:val="20"/>
                <w:szCs w:val="20"/>
              </w:rPr>
              <w:t xml:space="preserve"> (sur 100) est la somme des notes pondérées par critères</w:t>
            </w:r>
          </w:p>
        </w:tc>
      </w:tr>
    </w:tbl>
    <w:p w14:paraId="3D0EE1EE" w14:textId="77777777" w:rsidR="004D4537" w:rsidRPr="00FA57B3" w:rsidRDefault="004D4537" w:rsidP="00EA76F2">
      <w:pPr>
        <w:jc w:val="center"/>
        <w:rPr>
          <w:rFonts w:asciiTheme="minorHAnsi" w:hAnsiTheme="minorHAnsi" w:cstheme="minorHAnsi"/>
          <w:bCs/>
          <w:sz w:val="24"/>
          <w:szCs w:val="24"/>
        </w:rPr>
      </w:pPr>
    </w:p>
    <w:p w14:paraId="30DEF502" w14:textId="77777777" w:rsidR="00FA57B3" w:rsidRPr="00FA57B3" w:rsidRDefault="00FA57B3" w:rsidP="00FA57B3">
      <w:pPr>
        <w:pStyle w:val="RedTxt"/>
        <w:keepLines w:val="0"/>
        <w:jc w:val="both"/>
        <w:rPr>
          <w:rFonts w:asciiTheme="minorHAnsi" w:hAnsiTheme="minorHAnsi" w:cstheme="minorHAnsi"/>
          <w:sz w:val="22"/>
          <w:szCs w:val="22"/>
        </w:rPr>
      </w:pPr>
      <w:r w:rsidRPr="00FA57B3">
        <w:rPr>
          <w:rFonts w:asciiTheme="minorHAnsi" w:hAnsiTheme="minorHAnsi" w:cstheme="minorHAnsi"/>
          <w:sz w:val="22"/>
          <w:szCs w:val="22"/>
        </w:rPr>
        <w:t>Les candidats seront classés par ordre décroissant de la note finale. Le candidat qui aura obtenu la note la plus élevée sera classé en premier.</w:t>
      </w:r>
    </w:p>
    <w:p w14:paraId="6FCCC275" w14:textId="77777777" w:rsidR="00C34DCE" w:rsidRPr="006C4BB5" w:rsidRDefault="00C34DCE" w:rsidP="00C34DCE">
      <w:pPr>
        <w:jc w:val="both"/>
        <w:rPr>
          <w:rFonts w:asciiTheme="minorHAnsi" w:hAnsiTheme="minorHAnsi" w:cstheme="minorHAnsi"/>
          <w:bCs/>
          <w:sz w:val="22"/>
          <w:szCs w:val="22"/>
        </w:rPr>
      </w:pPr>
    </w:p>
    <w:p w14:paraId="23C533CA" w14:textId="77777777" w:rsidR="0087313A" w:rsidRPr="00FA57B3" w:rsidRDefault="0087313A" w:rsidP="00E528AE">
      <w:pPr>
        <w:jc w:val="both"/>
        <w:rPr>
          <w:rFonts w:asciiTheme="minorHAnsi" w:hAnsiTheme="minorHAnsi" w:cstheme="minorHAnsi"/>
          <w:sz w:val="22"/>
          <w:szCs w:val="22"/>
        </w:rPr>
      </w:pPr>
      <w:r w:rsidRPr="00FA57B3">
        <w:rPr>
          <w:rFonts w:asciiTheme="minorHAnsi" w:hAnsiTheme="minorHAnsi" w:cstheme="minorHAnsi"/>
          <w:sz w:val="22"/>
          <w:szCs w:val="22"/>
        </w:rPr>
        <w:t xml:space="preserve">En cas de variantes, l’acheteur établit un </w:t>
      </w:r>
      <w:r w:rsidR="00D95846" w:rsidRPr="00FA57B3">
        <w:rPr>
          <w:rFonts w:asciiTheme="minorHAnsi" w:hAnsiTheme="minorHAnsi" w:cstheme="minorHAnsi"/>
          <w:sz w:val="22"/>
          <w:szCs w:val="22"/>
        </w:rPr>
        <w:t>seul tableau</w:t>
      </w:r>
      <w:r w:rsidRPr="00FA57B3">
        <w:rPr>
          <w:rFonts w:asciiTheme="minorHAnsi" w:hAnsiTheme="minorHAnsi" w:cstheme="minorHAnsi"/>
          <w:sz w:val="22"/>
          <w:szCs w:val="22"/>
        </w:rPr>
        <w:t xml:space="preserve"> d’analyse des offres de base et de l’ensemble des variantes. </w:t>
      </w:r>
    </w:p>
    <w:p w14:paraId="3A929113" w14:textId="77777777" w:rsidR="00FA57B3" w:rsidRPr="006C4BB5" w:rsidRDefault="00FA57B3" w:rsidP="00E528AE">
      <w:pPr>
        <w:jc w:val="both"/>
        <w:rPr>
          <w:rFonts w:asciiTheme="minorHAnsi" w:hAnsiTheme="minorHAnsi" w:cstheme="minorHAnsi"/>
          <w:sz w:val="22"/>
          <w:szCs w:val="22"/>
          <w:highlight w:val="cyan"/>
        </w:rPr>
      </w:pPr>
    </w:p>
    <w:p w14:paraId="5E23C51E" w14:textId="3B905AF8" w:rsidR="00120C2F" w:rsidRDefault="007F478D" w:rsidP="00E528AE">
      <w:pPr>
        <w:jc w:val="both"/>
        <w:rPr>
          <w:rFonts w:asciiTheme="minorHAnsi" w:hAnsiTheme="minorHAnsi" w:cstheme="minorHAnsi"/>
          <w:sz w:val="22"/>
          <w:szCs w:val="22"/>
        </w:rPr>
      </w:pPr>
      <w:r w:rsidRPr="006C4BB5">
        <w:rPr>
          <w:rFonts w:asciiTheme="minorHAnsi" w:hAnsiTheme="minorHAnsi" w:cstheme="minorHAnsi"/>
          <w:b/>
          <w:noProof/>
          <w:color w:val="44546A"/>
          <w:sz w:val="22"/>
          <w:szCs w:val="22"/>
        </w:rPr>
        <w:drawing>
          <wp:inline distT="0" distB="0" distL="0" distR="0" wp14:anchorId="18F1185B" wp14:editId="5B75621C">
            <wp:extent cx="247207" cy="192272"/>
            <wp:effectExtent l="0" t="0" r="635" b="0"/>
            <wp:docPr id="53" name="Image 5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7854" cy="192775"/>
                    </a:xfrm>
                    <a:prstGeom prst="rect">
                      <a:avLst/>
                    </a:prstGeom>
                    <a:noFill/>
                    <a:ln>
                      <a:noFill/>
                    </a:ln>
                  </pic:spPr>
                </pic:pic>
              </a:graphicData>
            </a:graphic>
          </wp:inline>
        </w:drawing>
      </w:r>
      <w:r w:rsidR="0087313A" w:rsidRPr="006B010A">
        <w:rPr>
          <w:rFonts w:asciiTheme="minorHAnsi" w:hAnsiTheme="minorHAnsi" w:cstheme="minorHAnsi"/>
          <w:b/>
          <w:bCs/>
          <w:sz w:val="22"/>
          <w:szCs w:val="22"/>
        </w:rPr>
        <w:t xml:space="preserve">Le candidat qui aura obtenu une note au critère ou sous-critère </w:t>
      </w:r>
      <w:r w:rsidR="006B010A" w:rsidRPr="006B010A">
        <w:rPr>
          <w:rFonts w:asciiTheme="minorHAnsi" w:hAnsiTheme="minorHAnsi" w:cstheme="minorHAnsi"/>
          <w:b/>
          <w:bCs/>
          <w:sz w:val="22"/>
          <w:szCs w:val="22"/>
        </w:rPr>
        <w:t>1</w:t>
      </w:r>
      <w:r w:rsidR="0087313A" w:rsidRPr="006B010A">
        <w:rPr>
          <w:rFonts w:asciiTheme="minorHAnsi" w:hAnsiTheme="minorHAnsi" w:cstheme="minorHAnsi"/>
          <w:b/>
          <w:bCs/>
          <w:sz w:val="22"/>
          <w:szCs w:val="22"/>
        </w:rPr>
        <w:t xml:space="preserve"> inférieure ou égale à </w:t>
      </w:r>
      <w:r w:rsidR="006B010A" w:rsidRPr="006B010A">
        <w:rPr>
          <w:rFonts w:asciiTheme="minorHAnsi" w:hAnsiTheme="minorHAnsi" w:cstheme="minorHAnsi"/>
          <w:b/>
          <w:bCs/>
          <w:sz w:val="22"/>
          <w:szCs w:val="22"/>
        </w:rPr>
        <w:t>13/65</w:t>
      </w:r>
      <w:r w:rsidR="0087313A" w:rsidRPr="006B010A">
        <w:rPr>
          <w:rFonts w:asciiTheme="minorHAnsi" w:hAnsiTheme="minorHAnsi" w:cstheme="minorHAnsi"/>
          <w:b/>
          <w:bCs/>
          <w:sz w:val="22"/>
          <w:szCs w:val="22"/>
        </w:rPr>
        <w:t xml:space="preserve"> sera éliminé sans qu’il soit procédé au classement de son offre.</w:t>
      </w:r>
      <w:r w:rsidR="0087313A" w:rsidRPr="006B010A">
        <w:rPr>
          <w:rFonts w:asciiTheme="minorHAnsi" w:hAnsiTheme="minorHAnsi" w:cstheme="minorHAnsi"/>
          <w:sz w:val="22"/>
          <w:szCs w:val="22"/>
        </w:rPr>
        <w:t xml:space="preserve"> </w:t>
      </w:r>
    </w:p>
    <w:p w14:paraId="2BFEBBB4" w14:textId="77777777" w:rsidR="00120C2F" w:rsidRDefault="00120C2F">
      <w:pPr>
        <w:widowControl/>
        <w:autoSpaceDE/>
        <w:autoSpaceDN/>
        <w:adjustRightInd/>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61CE1F37" w14:textId="77777777" w:rsidR="0087313A" w:rsidRPr="006C4BB5" w:rsidRDefault="0087313A" w:rsidP="00E528AE">
      <w:pPr>
        <w:jc w:val="both"/>
        <w:rPr>
          <w:rFonts w:asciiTheme="minorHAnsi" w:hAnsiTheme="minorHAnsi" w:cstheme="minorHAnsi"/>
          <w:sz w:val="22"/>
          <w:szCs w:val="22"/>
          <w:highlight w:val="cyan"/>
        </w:rPr>
      </w:pPr>
    </w:p>
    <w:p w14:paraId="7DEB2AA5" w14:textId="77777777" w:rsidR="00C86D67" w:rsidRPr="006C4BB5" w:rsidRDefault="00C86D67" w:rsidP="00305B3F">
      <w:pPr>
        <w:pStyle w:val="RedTitre1"/>
        <w:keepNext/>
        <w:framePr w:hSpace="0" w:wrap="auto" w:vAnchor="margin" w:xAlign="left" w:yAlign="inline"/>
        <w:widowControl/>
        <w:rPr>
          <w:rFonts w:asciiTheme="minorHAnsi" w:hAnsiTheme="minorHAnsi" w:cstheme="minorHAnsi"/>
          <w:color w:val="5B9BD5" w:themeColor="accent1"/>
          <w:u w:val="single"/>
        </w:rPr>
      </w:pPr>
    </w:p>
    <w:p w14:paraId="2A8A4854" w14:textId="4CA40CAB" w:rsidR="0080172B" w:rsidRPr="006C4BB5" w:rsidRDefault="0080172B" w:rsidP="006B010A">
      <w:pPr>
        <w:pBdr>
          <w:top w:val="single" w:sz="4" w:space="1" w:color="auto"/>
          <w:left w:val="single" w:sz="4" w:space="4" w:color="auto"/>
          <w:bottom w:val="single" w:sz="4" w:space="14" w:color="auto"/>
          <w:right w:val="single" w:sz="4" w:space="4" w:color="auto"/>
        </w:pBdr>
        <w:rPr>
          <w:rFonts w:asciiTheme="minorHAnsi" w:hAnsiTheme="minorHAnsi" w:cstheme="minorHAnsi"/>
          <w:sz w:val="22"/>
          <w:szCs w:val="22"/>
        </w:rPr>
      </w:pPr>
    </w:p>
    <w:p w14:paraId="264C1E3E" w14:textId="4C86D98E" w:rsidR="0080172B" w:rsidRPr="006C4BB5" w:rsidRDefault="0080172B" w:rsidP="006B010A">
      <w:pPr>
        <w:pBdr>
          <w:top w:val="single" w:sz="4" w:space="1" w:color="auto"/>
          <w:left w:val="single" w:sz="4" w:space="4" w:color="auto"/>
          <w:bottom w:val="single" w:sz="4" w:space="14" w:color="auto"/>
          <w:right w:val="single" w:sz="4" w:space="4" w:color="auto"/>
        </w:pBdr>
        <w:rPr>
          <w:rFonts w:asciiTheme="minorHAnsi" w:hAnsiTheme="minorHAnsi" w:cstheme="minorHAnsi"/>
          <w:sz w:val="22"/>
          <w:szCs w:val="22"/>
        </w:rPr>
      </w:pPr>
      <w:r w:rsidRPr="006C4BB5">
        <w:rPr>
          <w:rFonts w:asciiTheme="minorHAnsi" w:hAnsiTheme="minorHAnsi" w:cstheme="minorHAnsi"/>
          <w:b/>
          <w:bCs/>
          <w:noProof/>
          <w:sz w:val="22"/>
          <w:szCs w:val="22"/>
          <w:u w:val="single"/>
        </w:rPr>
        <w:drawing>
          <wp:anchor distT="0" distB="0" distL="114300" distR="114300" simplePos="0" relativeHeight="251763712" behindDoc="1" locked="0" layoutInCell="1" allowOverlap="1" wp14:anchorId="42310077" wp14:editId="020EE123">
            <wp:simplePos x="0" y="0"/>
            <wp:positionH relativeFrom="page">
              <wp:posOffset>3479165</wp:posOffset>
            </wp:positionH>
            <wp:positionV relativeFrom="paragraph">
              <wp:posOffset>30480</wp:posOffset>
            </wp:positionV>
            <wp:extent cx="247015" cy="247015"/>
            <wp:effectExtent l="0" t="0" r="0" b="635"/>
            <wp:wrapTight wrapText="bothSides">
              <wp:wrapPolygon edited="0">
                <wp:start x="3332" y="0"/>
                <wp:lineTo x="1666" y="3332"/>
                <wp:lineTo x="3332" y="18324"/>
                <wp:lineTo x="4997" y="19990"/>
                <wp:lineTo x="14992" y="19990"/>
                <wp:lineTo x="16658" y="18324"/>
                <wp:lineTo x="18324" y="3332"/>
                <wp:lineTo x="16658" y="0"/>
                <wp:lineTo x="3332" y="0"/>
              </wp:wrapPolygon>
            </wp:wrapTight>
            <wp:docPr id="56" name="Graphique 56"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247015" cy="247015"/>
                    </a:xfrm>
                    <a:prstGeom prst="rect">
                      <a:avLst/>
                    </a:prstGeom>
                  </pic:spPr>
                </pic:pic>
              </a:graphicData>
            </a:graphic>
            <wp14:sizeRelH relativeFrom="page">
              <wp14:pctWidth>0</wp14:pctWidth>
            </wp14:sizeRelH>
            <wp14:sizeRelV relativeFrom="page">
              <wp14:pctHeight>0</wp14:pctHeight>
            </wp14:sizeRelV>
          </wp:anchor>
        </w:drawing>
      </w:r>
    </w:p>
    <w:p w14:paraId="5130F8AE" w14:textId="77777777" w:rsidR="0080172B" w:rsidRPr="006C4BB5" w:rsidRDefault="0080172B" w:rsidP="006B010A">
      <w:pPr>
        <w:pBdr>
          <w:top w:val="single" w:sz="4" w:space="1" w:color="auto"/>
          <w:left w:val="single" w:sz="4" w:space="4" w:color="auto"/>
          <w:bottom w:val="single" w:sz="4" w:space="14" w:color="auto"/>
          <w:right w:val="single" w:sz="4" w:space="4" w:color="auto"/>
        </w:pBdr>
        <w:rPr>
          <w:rFonts w:asciiTheme="minorHAnsi" w:hAnsiTheme="minorHAnsi" w:cstheme="minorHAnsi"/>
          <w:sz w:val="22"/>
          <w:szCs w:val="22"/>
        </w:rPr>
      </w:pPr>
    </w:p>
    <w:p w14:paraId="2D75BAB3" w14:textId="77777777" w:rsidR="0080172B" w:rsidRDefault="0080172B" w:rsidP="006B010A">
      <w:pPr>
        <w:pBdr>
          <w:top w:val="single" w:sz="4" w:space="1" w:color="auto"/>
          <w:left w:val="single" w:sz="4" w:space="4" w:color="auto"/>
          <w:bottom w:val="single" w:sz="4" w:space="14" w:color="auto"/>
          <w:right w:val="single" w:sz="4" w:space="4" w:color="auto"/>
        </w:pBdr>
        <w:jc w:val="center"/>
        <w:rPr>
          <w:rFonts w:asciiTheme="minorHAnsi" w:hAnsiTheme="minorHAnsi" w:cstheme="minorHAnsi"/>
          <w:sz w:val="22"/>
          <w:szCs w:val="22"/>
        </w:rPr>
      </w:pPr>
      <w:r w:rsidRPr="006C4BB5">
        <w:rPr>
          <w:rFonts w:asciiTheme="minorHAnsi" w:hAnsiTheme="minorHAnsi" w:cstheme="minorHAnsi"/>
          <w:sz w:val="22"/>
          <w:szCs w:val="22"/>
        </w:rPr>
        <w:t>Dans le cadre du critère « performance environnementale du produit », le CHU de Montpellier va progressivement intégrer l’index DM durable dans ses consultations d’achats de dispositifs médicaux.</w:t>
      </w:r>
    </w:p>
    <w:p w14:paraId="35844416" w14:textId="77777777" w:rsidR="006B010A" w:rsidRPr="006C4BB5" w:rsidRDefault="006B010A" w:rsidP="006B010A">
      <w:pPr>
        <w:pBdr>
          <w:top w:val="single" w:sz="4" w:space="1" w:color="auto"/>
          <w:left w:val="single" w:sz="4" w:space="4" w:color="auto"/>
          <w:bottom w:val="single" w:sz="4" w:space="14" w:color="auto"/>
          <w:right w:val="single" w:sz="4" w:space="4" w:color="auto"/>
        </w:pBdr>
        <w:jc w:val="center"/>
        <w:rPr>
          <w:rFonts w:asciiTheme="minorHAnsi" w:hAnsiTheme="minorHAnsi" w:cstheme="minorHAnsi"/>
          <w:sz w:val="22"/>
          <w:szCs w:val="22"/>
        </w:rPr>
      </w:pPr>
    </w:p>
    <w:p w14:paraId="18882791" w14:textId="77777777" w:rsidR="0080172B" w:rsidRDefault="0080172B" w:rsidP="006B010A">
      <w:pPr>
        <w:pBdr>
          <w:top w:val="single" w:sz="4" w:space="1" w:color="auto"/>
          <w:left w:val="single" w:sz="4" w:space="4" w:color="auto"/>
          <w:bottom w:val="single" w:sz="4" w:space="14" w:color="auto"/>
          <w:right w:val="single" w:sz="4" w:space="4" w:color="auto"/>
        </w:pBdr>
        <w:jc w:val="center"/>
        <w:rPr>
          <w:rFonts w:asciiTheme="minorHAnsi" w:hAnsiTheme="minorHAnsi" w:cstheme="minorHAnsi"/>
          <w:sz w:val="22"/>
          <w:szCs w:val="22"/>
        </w:rPr>
      </w:pPr>
      <w:r w:rsidRPr="006C4BB5">
        <w:rPr>
          <w:rFonts w:asciiTheme="minorHAnsi" w:hAnsiTheme="minorHAnsi" w:cstheme="minorHAnsi"/>
          <w:b/>
          <w:bCs/>
          <w:color w:val="FF0000"/>
          <w:sz w:val="22"/>
          <w:szCs w:val="22"/>
        </w:rPr>
        <w:t>L’Index DM Durable</w:t>
      </w:r>
      <w:r w:rsidRPr="006C4BB5">
        <w:rPr>
          <w:rFonts w:asciiTheme="minorHAnsi" w:hAnsiTheme="minorHAnsi" w:cstheme="minorHAnsi"/>
          <w:color w:val="FF0000"/>
          <w:sz w:val="22"/>
          <w:szCs w:val="22"/>
        </w:rPr>
        <w:t xml:space="preserve"> </w:t>
      </w:r>
      <w:r w:rsidRPr="006C4BB5">
        <w:rPr>
          <w:rFonts w:asciiTheme="minorHAnsi" w:hAnsiTheme="minorHAnsi" w:cstheme="minorHAnsi"/>
          <w:sz w:val="22"/>
          <w:szCs w:val="22"/>
        </w:rPr>
        <w:t>permet d’attribuer une note à chaque dispositif médical selon 6 grandes vulnérabilités : émissions de gaz à effet de serre, consommation en eau, production et maîtrise des déchets, santé, sécurité et conditions de travail, bioaccumulation et toxicité et inclusion/diversité.</w:t>
      </w:r>
    </w:p>
    <w:p w14:paraId="3CFA38FD" w14:textId="77777777" w:rsidR="006B010A" w:rsidRPr="006C4BB5" w:rsidRDefault="006B010A" w:rsidP="006B010A">
      <w:pPr>
        <w:pBdr>
          <w:top w:val="single" w:sz="4" w:space="1" w:color="auto"/>
          <w:left w:val="single" w:sz="4" w:space="4" w:color="auto"/>
          <w:bottom w:val="single" w:sz="4" w:space="14" w:color="auto"/>
          <w:right w:val="single" w:sz="4" w:space="4" w:color="auto"/>
        </w:pBdr>
        <w:jc w:val="center"/>
        <w:rPr>
          <w:rFonts w:asciiTheme="minorHAnsi" w:hAnsiTheme="minorHAnsi" w:cstheme="minorHAnsi"/>
          <w:sz w:val="22"/>
          <w:szCs w:val="22"/>
        </w:rPr>
      </w:pPr>
    </w:p>
    <w:p w14:paraId="3A62A48B" w14:textId="02B256B6" w:rsidR="0080172B" w:rsidRDefault="0080172B" w:rsidP="006B010A">
      <w:pPr>
        <w:pBdr>
          <w:top w:val="single" w:sz="4" w:space="1" w:color="auto"/>
          <w:left w:val="single" w:sz="4" w:space="4" w:color="auto"/>
          <w:bottom w:val="single" w:sz="4" w:space="14" w:color="auto"/>
          <w:right w:val="single" w:sz="4" w:space="4" w:color="auto"/>
        </w:pBdr>
        <w:jc w:val="center"/>
        <w:rPr>
          <w:rStyle w:val="Lienhypertexte"/>
          <w:rFonts w:asciiTheme="minorHAnsi" w:hAnsiTheme="minorHAnsi" w:cstheme="minorHAnsi"/>
          <w:sz w:val="22"/>
          <w:szCs w:val="22"/>
        </w:rPr>
      </w:pPr>
      <w:r w:rsidRPr="006C4BB5">
        <w:rPr>
          <w:rFonts w:asciiTheme="minorHAnsi" w:hAnsiTheme="minorHAnsi" w:cstheme="minorHAnsi"/>
          <w:sz w:val="22"/>
          <w:szCs w:val="22"/>
        </w:rPr>
        <w:t>Lien vers la Méthodologie SPEC2313 publié par l’AFNOR :</w:t>
      </w:r>
      <w:r w:rsidR="00415B2B" w:rsidRPr="006C4BB5">
        <w:rPr>
          <w:rFonts w:asciiTheme="minorHAnsi" w:hAnsiTheme="minorHAnsi" w:cstheme="minorHAnsi"/>
          <w:sz w:val="22"/>
          <w:szCs w:val="22"/>
        </w:rPr>
        <w:t xml:space="preserve"> </w:t>
      </w:r>
      <w:hyperlink r:id="rId32" w:history="1">
        <w:r w:rsidR="00415B2B" w:rsidRPr="006C4BB5">
          <w:rPr>
            <w:rStyle w:val="Lienhypertexte"/>
            <w:rFonts w:asciiTheme="minorHAnsi" w:hAnsiTheme="minorHAnsi" w:cstheme="minorHAnsi"/>
            <w:sz w:val="22"/>
            <w:szCs w:val="22"/>
          </w:rPr>
          <w:t>ici</w:t>
        </w:r>
      </w:hyperlink>
    </w:p>
    <w:p w14:paraId="69772520" w14:textId="77777777" w:rsidR="006B010A" w:rsidRPr="006C4BB5" w:rsidRDefault="006B010A" w:rsidP="006B010A">
      <w:pPr>
        <w:pBdr>
          <w:top w:val="single" w:sz="4" w:space="1" w:color="auto"/>
          <w:left w:val="single" w:sz="4" w:space="4" w:color="auto"/>
          <w:bottom w:val="single" w:sz="4" w:space="14" w:color="auto"/>
          <w:right w:val="single" w:sz="4" w:space="4" w:color="auto"/>
        </w:pBdr>
        <w:jc w:val="center"/>
        <w:rPr>
          <w:rFonts w:asciiTheme="minorHAnsi" w:hAnsiTheme="minorHAnsi" w:cstheme="minorHAnsi"/>
          <w:sz w:val="22"/>
          <w:szCs w:val="22"/>
        </w:rPr>
      </w:pPr>
    </w:p>
    <w:p w14:paraId="754F2B2E" w14:textId="66525E46" w:rsidR="0080172B" w:rsidRDefault="0080172B" w:rsidP="006B010A">
      <w:pPr>
        <w:pBdr>
          <w:top w:val="single" w:sz="4" w:space="1" w:color="auto"/>
          <w:left w:val="single" w:sz="4" w:space="4" w:color="auto"/>
          <w:bottom w:val="single" w:sz="4" w:space="14" w:color="auto"/>
          <w:right w:val="single" w:sz="4" w:space="4" w:color="auto"/>
        </w:pBdr>
        <w:jc w:val="center"/>
        <w:rPr>
          <w:rFonts w:asciiTheme="minorHAnsi" w:hAnsiTheme="minorHAnsi" w:cstheme="minorHAnsi"/>
          <w:b/>
          <w:bCs/>
          <w:color w:val="FF0000"/>
          <w:sz w:val="22"/>
          <w:szCs w:val="22"/>
        </w:rPr>
      </w:pPr>
      <w:r w:rsidRPr="006C4BB5">
        <w:rPr>
          <w:rFonts w:asciiTheme="minorHAnsi" w:hAnsiTheme="minorHAnsi" w:cstheme="minorHAnsi"/>
          <w:b/>
          <w:bCs/>
          <w:color w:val="FF0000"/>
          <w:sz w:val="22"/>
          <w:szCs w:val="22"/>
        </w:rPr>
        <w:t>Afin d’être prêts, nous vous invitions dès à présent à calculer votre index DM durable</w:t>
      </w:r>
    </w:p>
    <w:p w14:paraId="7423E860" w14:textId="77777777" w:rsidR="006B010A" w:rsidRPr="006C4BB5" w:rsidRDefault="006B010A" w:rsidP="006B010A">
      <w:pPr>
        <w:pBdr>
          <w:top w:val="single" w:sz="4" w:space="1" w:color="auto"/>
          <w:left w:val="single" w:sz="4" w:space="4" w:color="auto"/>
          <w:bottom w:val="single" w:sz="4" w:space="14" w:color="auto"/>
          <w:right w:val="single" w:sz="4" w:space="4" w:color="auto"/>
        </w:pBdr>
        <w:jc w:val="center"/>
        <w:rPr>
          <w:rFonts w:asciiTheme="minorHAnsi" w:hAnsiTheme="minorHAnsi" w:cstheme="minorHAnsi"/>
          <w:b/>
          <w:bCs/>
          <w:color w:val="FF0000"/>
          <w:sz w:val="22"/>
          <w:szCs w:val="22"/>
        </w:rPr>
      </w:pPr>
    </w:p>
    <w:p w14:paraId="4D8A42E5" w14:textId="77777777" w:rsidR="006B010A" w:rsidRDefault="0080172B" w:rsidP="006B010A">
      <w:pPr>
        <w:pStyle w:val="Titre2"/>
        <w:numPr>
          <w:ilvl w:val="0"/>
          <w:numId w:val="0"/>
        </w:numPr>
        <w:pBdr>
          <w:top w:val="single" w:sz="4" w:space="1" w:color="auto"/>
          <w:left w:val="single" w:sz="4" w:space="4" w:color="auto"/>
          <w:bottom w:val="single" w:sz="4" w:space="14" w:color="auto"/>
          <w:right w:val="single" w:sz="4" w:space="4" w:color="auto"/>
        </w:pBdr>
        <w:shd w:val="clear" w:color="auto" w:fill="FFFFFF"/>
        <w:jc w:val="center"/>
        <w:rPr>
          <w:rFonts w:asciiTheme="minorHAnsi" w:hAnsiTheme="minorHAnsi" w:cstheme="minorHAnsi"/>
          <w:sz w:val="22"/>
          <w:szCs w:val="22"/>
        </w:rPr>
      </w:pPr>
      <w:bookmarkStart w:id="28" w:name="_Toc219790504"/>
      <w:r w:rsidRPr="006C4BB5">
        <w:rPr>
          <w:rFonts w:asciiTheme="minorHAnsi" w:hAnsiTheme="minorHAnsi" w:cstheme="minorHAnsi"/>
          <w:sz w:val="22"/>
          <w:szCs w:val="22"/>
        </w:rPr>
        <w:t xml:space="preserve">L’outil automatisé, associé à la méthodologie et réservé aux entreprises pour vous permettre de calculer les Index de vos produits, est accessible sur le site de la SNITEM :  </w:t>
      </w:r>
    </w:p>
    <w:p w14:paraId="0DFA4353" w14:textId="77777777" w:rsidR="006B010A" w:rsidRDefault="006B010A" w:rsidP="006B010A">
      <w:pPr>
        <w:pStyle w:val="Titre2"/>
        <w:numPr>
          <w:ilvl w:val="0"/>
          <w:numId w:val="0"/>
        </w:numPr>
        <w:pBdr>
          <w:top w:val="single" w:sz="4" w:space="1" w:color="auto"/>
          <w:left w:val="single" w:sz="4" w:space="4" w:color="auto"/>
          <w:bottom w:val="single" w:sz="4" w:space="14" w:color="auto"/>
          <w:right w:val="single" w:sz="4" w:space="4" w:color="auto"/>
        </w:pBdr>
        <w:shd w:val="clear" w:color="auto" w:fill="FFFFFF"/>
        <w:jc w:val="center"/>
        <w:rPr>
          <w:rFonts w:asciiTheme="minorHAnsi" w:hAnsiTheme="minorHAnsi" w:cstheme="minorHAnsi"/>
          <w:sz w:val="22"/>
          <w:szCs w:val="22"/>
        </w:rPr>
      </w:pPr>
    </w:p>
    <w:p w14:paraId="2DC5655D" w14:textId="2B68D1CA" w:rsidR="007F478D" w:rsidRDefault="00520293" w:rsidP="006B010A">
      <w:pPr>
        <w:pStyle w:val="Titre2"/>
        <w:numPr>
          <w:ilvl w:val="0"/>
          <w:numId w:val="0"/>
        </w:numPr>
        <w:pBdr>
          <w:top w:val="single" w:sz="4" w:space="1" w:color="auto"/>
          <w:left w:val="single" w:sz="4" w:space="4" w:color="auto"/>
          <w:bottom w:val="single" w:sz="4" w:space="14" w:color="auto"/>
          <w:right w:val="single" w:sz="4" w:space="4" w:color="auto"/>
        </w:pBdr>
        <w:shd w:val="clear" w:color="auto" w:fill="FFFFFF"/>
        <w:jc w:val="center"/>
        <w:rPr>
          <w:rFonts w:asciiTheme="minorHAnsi" w:hAnsiTheme="minorHAnsi" w:cstheme="minorHAnsi"/>
          <w:sz w:val="22"/>
          <w:szCs w:val="22"/>
        </w:rPr>
      </w:pPr>
      <w:hyperlink r:id="rId33" w:history="1">
        <w:r w:rsidR="006B010A" w:rsidRPr="00012D9B">
          <w:rPr>
            <w:rStyle w:val="Lienhypertexte"/>
            <w:rFonts w:asciiTheme="minorHAnsi" w:hAnsiTheme="minorHAnsi" w:cstheme="minorHAnsi"/>
            <w:sz w:val="22"/>
            <w:szCs w:val="22"/>
          </w:rPr>
          <w:t>https://idmd.snitem.fr/auth/login</w:t>
        </w:r>
      </w:hyperlink>
      <w:bookmarkEnd w:id="28"/>
    </w:p>
    <w:p w14:paraId="5D31F40D" w14:textId="77777777" w:rsidR="007F478D" w:rsidRPr="006C4BB5" w:rsidRDefault="007F478D" w:rsidP="008D4568">
      <w:pPr>
        <w:jc w:val="both"/>
        <w:rPr>
          <w:rFonts w:asciiTheme="minorHAnsi" w:hAnsiTheme="minorHAnsi" w:cstheme="minorHAnsi"/>
          <w:sz w:val="22"/>
          <w:szCs w:val="22"/>
        </w:rPr>
      </w:pPr>
    </w:p>
    <w:p w14:paraId="5BC0ED59" w14:textId="77777777" w:rsidR="007F478D" w:rsidRPr="006C4BB5" w:rsidRDefault="007F478D" w:rsidP="008D4568">
      <w:pPr>
        <w:jc w:val="both"/>
        <w:rPr>
          <w:rFonts w:asciiTheme="minorHAnsi" w:hAnsiTheme="minorHAnsi" w:cstheme="minorHAnsi"/>
          <w:sz w:val="22"/>
          <w:szCs w:val="22"/>
        </w:rPr>
      </w:pPr>
    </w:p>
    <w:p w14:paraId="015A5AE9" w14:textId="77777777" w:rsidR="007F478D" w:rsidRPr="006C4BB5" w:rsidRDefault="007F478D" w:rsidP="008D4568">
      <w:pPr>
        <w:jc w:val="both"/>
        <w:rPr>
          <w:rFonts w:asciiTheme="minorHAnsi" w:hAnsiTheme="minorHAnsi" w:cstheme="minorHAnsi"/>
          <w:sz w:val="22"/>
          <w:szCs w:val="22"/>
        </w:rPr>
      </w:pPr>
    </w:p>
    <w:p w14:paraId="73636A5A" w14:textId="5488E078" w:rsidR="008D4568" w:rsidRPr="006C4BB5" w:rsidRDefault="006B010A" w:rsidP="00554A44">
      <w:pPr>
        <w:pStyle w:val="Titre"/>
        <w:rPr>
          <w:sz w:val="22"/>
          <w:szCs w:val="22"/>
        </w:rPr>
      </w:pPr>
      <w:bookmarkStart w:id="29" w:name="_Toc58841451"/>
      <w:bookmarkStart w:id="30" w:name="_Toc182398804"/>
      <w:bookmarkStart w:id="31" w:name="_Hlk199416830"/>
      <w:r>
        <w:t xml:space="preserve">3 – 2 – </w:t>
      </w:r>
      <w:r w:rsidRPr="006B010A">
        <w:t>VERIFICATION</w:t>
      </w:r>
      <w:r>
        <w:t xml:space="preserve"> </w:t>
      </w:r>
      <w:r w:rsidRPr="006B010A">
        <w:t xml:space="preserve">DE VOTRE CANDIDATURE </w:t>
      </w:r>
      <w:r w:rsidR="00C86D67" w:rsidRPr="006B010A">
        <w:t>(</w:t>
      </w:r>
      <w:r w:rsidR="007415D3" w:rsidRPr="006B010A">
        <w:t>CONDITIONS DE PARTICIPATION</w:t>
      </w:r>
      <w:r w:rsidR="00C86D67" w:rsidRPr="006B010A">
        <w:t>)</w:t>
      </w:r>
      <w:bookmarkEnd w:id="29"/>
      <w:bookmarkEnd w:id="30"/>
      <w:bookmarkEnd w:id="31"/>
    </w:p>
    <w:p w14:paraId="01E9AE61" w14:textId="1A629F60" w:rsidR="00C34DCE" w:rsidRPr="006B010A" w:rsidRDefault="006B010A" w:rsidP="006B010A">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r>
        <w:rPr>
          <w:rFonts w:asciiTheme="minorHAnsi" w:eastAsiaTheme="minorEastAsia" w:hAnsiTheme="minorHAnsi" w:cstheme="minorHAnsi"/>
          <w:b w:val="0"/>
          <w:bCs w:val="0"/>
          <w:caps/>
          <w:spacing w:val="15"/>
          <w:sz w:val="22"/>
          <w:szCs w:val="22"/>
        </w:rPr>
        <w:t xml:space="preserve">3.2.1 </w:t>
      </w:r>
      <w:r w:rsidR="00C34DCE" w:rsidRPr="006B010A">
        <w:rPr>
          <w:rFonts w:asciiTheme="minorHAnsi" w:eastAsiaTheme="minorEastAsia" w:hAnsiTheme="minorHAnsi" w:cstheme="minorHAnsi"/>
          <w:b w:val="0"/>
          <w:bCs w:val="0"/>
          <w:caps/>
          <w:spacing w:val="15"/>
          <w:sz w:val="22"/>
          <w:szCs w:val="22"/>
        </w:rPr>
        <w:t xml:space="preserve">Nous vérifions </w:t>
      </w:r>
    </w:p>
    <w:p w14:paraId="5DEAF078" w14:textId="7A91CA43" w:rsidR="00C34DCE" w:rsidRPr="006C4BB5" w:rsidRDefault="00C34DCE" w:rsidP="008D4568">
      <w:pPr>
        <w:pStyle w:val="RedTxt"/>
        <w:jc w:val="both"/>
        <w:rPr>
          <w:rFonts w:asciiTheme="minorHAnsi" w:hAnsiTheme="minorHAnsi" w:cstheme="minorHAnsi"/>
          <w:sz w:val="22"/>
          <w:szCs w:val="22"/>
        </w:rPr>
      </w:pPr>
    </w:p>
    <w:p w14:paraId="4A23B6FB" w14:textId="77777777" w:rsidR="006B010A" w:rsidRPr="006B010A" w:rsidRDefault="006B010A" w:rsidP="006B010A">
      <w:pPr>
        <w:pStyle w:val="RedTxt"/>
        <w:numPr>
          <w:ilvl w:val="0"/>
          <w:numId w:val="40"/>
        </w:numPr>
        <w:ind w:left="1068"/>
        <w:jc w:val="both"/>
        <w:rPr>
          <w:rFonts w:asciiTheme="minorHAnsi" w:hAnsiTheme="minorHAnsi" w:cstheme="minorHAnsi"/>
          <w:sz w:val="22"/>
          <w:szCs w:val="22"/>
        </w:rPr>
      </w:pPr>
      <w:r w:rsidRPr="006B010A">
        <w:rPr>
          <w:rFonts w:asciiTheme="minorHAnsi" w:hAnsiTheme="minorHAnsi" w:cstheme="minorHAnsi"/>
          <w:sz w:val="22"/>
          <w:szCs w:val="22"/>
        </w:rPr>
        <w:t xml:space="preserve">Que vous ne relevez pas d’un motif d’exclusion de la procédure de passation du marché ; </w:t>
      </w:r>
    </w:p>
    <w:p w14:paraId="572F9266" w14:textId="77777777" w:rsidR="006B010A" w:rsidRPr="006B010A" w:rsidRDefault="006B010A" w:rsidP="006B010A">
      <w:pPr>
        <w:pStyle w:val="RedTxt"/>
        <w:ind w:left="348"/>
        <w:jc w:val="both"/>
        <w:rPr>
          <w:rFonts w:asciiTheme="minorHAnsi" w:hAnsiTheme="minorHAnsi" w:cstheme="minorHAnsi"/>
          <w:sz w:val="22"/>
          <w:szCs w:val="22"/>
        </w:rPr>
      </w:pPr>
    </w:p>
    <w:p w14:paraId="571048D7" w14:textId="77777777" w:rsidR="006B010A" w:rsidRPr="006B010A" w:rsidRDefault="006B010A" w:rsidP="006B010A">
      <w:pPr>
        <w:pStyle w:val="RedTxt"/>
        <w:numPr>
          <w:ilvl w:val="0"/>
          <w:numId w:val="40"/>
        </w:numPr>
        <w:ind w:left="1068"/>
        <w:jc w:val="both"/>
        <w:rPr>
          <w:rFonts w:asciiTheme="minorHAnsi" w:hAnsiTheme="minorHAnsi" w:cstheme="minorHAnsi"/>
          <w:sz w:val="22"/>
          <w:szCs w:val="22"/>
        </w:rPr>
      </w:pPr>
      <w:r w:rsidRPr="006B010A">
        <w:rPr>
          <w:rFonts w:asciiTheme="minorHAnsi" w:hAnsiTheme="minorHAnsi" w:cstheme="minorHAnsi"/>
          <w:sz w:val="22"/>
          <w:szCs w:val="22"/>
        </w:rPr>
        <w:t>Que vous disposez des capacités économiques et financières demandées dans le cadre candidature (conditions de participation à la procédure) ;</w:t>
      </w:r>
    </w:p>
    <w:p w14:paraId="26C74EA0" w14:textId="77777777" w:rsidR="006B010A" w:rsidRPr="006B010A" w:rsidRDefault="006B010A" w:rsidP="006B010A">
      <w:pPr>
        <w:pStyle w:val="Paragraphedeliste"/>
        <w:rPr>
          <w:rFonts w:asciiTheme="minorHAnsi" w:hAnsiTheme="minorHAnsi" w:cstheme="minorHAnsi"/>
          <w:b/>
          <w:bCs/>
          <w:sz w:val="22"/>
          <w:szCs w:val="22"/>
        </w:rPr>
      </w:pPr>
    </w:p>
    <w:p w14:paraId="472026E4" w14:textId="77777777" w:rsidR="006B010A" w:rsidRPr="006B010A" w:rsidRDefault="006B010A" w:rsidP="006B010A">
      <w:pPr>
        <w:pStyle w:val="RedTxt"/>
        <w:numPr>
          <w:ilvl w:val="0"/>
          <w:numId w:val="40"/>
        </w:numPr>
        <w:ind w:left="1068"/>
        <w:jc w:val="both"/>
        <w:rPr>
          <w:rFonts w:asciiTheme="minorHAnsi" w:hAnsiTheme="minorHAnsi" w:cstheme="minorHAnsi"/>
          <w:sz w:val="22"/>
          <w:szCs w:val="22"/>
        </w:rPr>
      </w:pPr>
      <w:r w:rsidRPr="006B010A">
        <w:rPr>
          <w:rFonts w:asciiTheme="minorHAnsi" w:hAnsiTheme="minorHAnsi" w:cstheme="minorHAnsi"/>
          <w:b/>
          <w:bCs/>
          <w:sz w:val="22"/>
          <w:szCs w:val="22"/>
        </w:rPr>
        <w:t>SI VOUS AVEZ REPONDU AVEC UN DUME</w:t>
      </w:r>
      <w:r w:rsidRPr="006B010A">
        <w:rPr>
          <w:rFonts w:asciiTheme="minorHAnsi" w:hAnsiTheme="minorHAnsi" w:cstheme="minorHAnsi"/>
          <w:sz w:val="22"/>
          <w:szCs w:val="22"/>
        </w:rPr>
        <w:t>, toutes ces informations seront à fournir si vous êtes désigné attributaire ;</w:t>
      </w:r>
    </w:p>
    <w:p w14:paraId="3780DFB5" w14:textId="77777777" w:rsidR="006B010A" w:rsidRPr="006B010A" w:rsidRDefault="006B010A" w:rsidP="006B010A">
      <w:pPr>
        <w:pStyle w:val="RedTxt"/>
        <w:jc w:val="both"/>
        <w:rPr>
          <w:rFonts w:asciiTheme="minorHAnsi" w:hAnsiTheme="minorHAnsi" w:cstheme="minorHAnsi"/>
          <w:sz w:val="22"/>
          <w:szCs w:val="22"/>
        </w:rPr>
      </w:pPr>
    </w:p>
    <w:p w14:paraId="6612E54A" w14:textId="77777777" w:rsidR="006B010A" w:rsidRPr="006B010A" w:rsidRDefault="006B010A" w:rsidP="006B010A">
      <w:pPr>
        <w:pStyle w:val="RedTxt"/>
        <w:jc w:val="both"/>
        <w:rPr>
          <w:rFonts w:asciiTheme="minorHAnsi" w:hAnsiTheme="minorHAnsi" w:cstheme="minorHAnsi"/>
          <w:sz w:val="22"/>
          <w:szCs w:val="22"/>
        </w:rPr>
      </w:pPr>
      <w:r w:rsidRPr="006B010A">
        <w:rPr>
          <w:rFonts w:asciiTheme="minorHAnsi" w:hAnsiTheme="minorHAnsi" w:cstheme="minorHAnsi"/>
          <w:sz w:val="22"/>
          <w:szCs w:val="22"/>
        </w:rPr>
        <w:t>À tout moment nous pouvons vous demander de fournir tout ou partie des certificats et documents justificatifs requis, si ceux-ci n’ont pas été fournis lors du dépôt.</w:t>
      </w:r>
    </w:p>
    <w:p w14:paraId="7DF32D1C" w14:textId="77777777" w:rsidR="006B010A" w:rsidRPr="006B010A" w:rsidRDefault="006B010A" w:rsidP="006B010A">
      <w:pPr>
        <w:pStyle w:val="RedTxt"/>
        <w:jc w:val="both"/>
        <w:rPr>
          <w:rFonts w:asciiTheme="minorHAnsi" w:hAnsiTheme="minorHAnsi" w:cstheme="minorHAnsi"/>
          <w:sz w:val="22"/>
          <w:szCs w:val="22"/>
        </w:rPr>
      </w:pPr>
    </w:p>
    <w:p w14:paraId="75167438" w14:textId="77777777" w:rsidR="006B010A" w:rsidRPr="006B010A" w:rsidRDefault="006B010A" w:rsidP="006B010A">
      <w:pPr>
        <w:pStyle w:val="RedTxt"/>
        <w:jc w:val="both"/>
        <w:rPr>
          <w:rFonts w:asciiTheme="minorHAnsi" w:hAnsiTheme="minorHAnsi" w:cstheme="minorHAnsi"/>
          <w:sz w:val="22"/>
          <w:szCs w:val="22"/>
          <w:highlight w:val="cyan"/>
        </w:rPr>
      </w:pPr>
    </w:p>
    <w:p w14:paraId="34D9846C" w14:textId="1A803B2E" w:rsidR="005C7828" w:rsidRPr="006B010A" w:rsidRDefault="006B010A" w:rsidP="006B010A">
      <w:pPr>
        <w:pStyle w:val="RedTxt"/>
        <w:jc w:val="both"/>
        <w:rPr>
          <w:rFonts w:asciiTheme="minorHAnsi" w:hAnsiTheme="minorHAnsi" w:cstheme="minorHAnsi"/>
          <w:bCs/>
          <w:iCs/>
          <w:sz w:val="20"/>
          <w:szCs w:val="20"/>
        </w:rPr>
      </w:pPr>
      <w:r w:rsidRPr="006B010A">
        <w:rPr>
          <w:rFonts w:asciiTheme="minorHAnsi" w:hAnsiTheme="minorHAnsi" w:cstheme="minorHAnsi"/>
          <w:noProof/>
          <w:sz w:val="22"/>
          <w:szCs w:val="22"/>
        </w:rPr>
        <w:drawing>
          <wp:anchor distT="0" distB="0" distL="114300" distR="114300" simplePos="0" relativeHeight="251772928" behindDoc="1" locked="0" layoutInCell="1" allowOverlap="1" wp14:anchorId="7E13D98B" wp14:editId="5A8DAD38">
            <wp:simplePos x="0" y="0"/>
            <wp:positionH relativeFrom="margin">
              <wp:align>left</wp:align>
            </wp:positionH>
            <wp:positionV relativeFrom="paragraph">
              <wp:posOffset>20877</wp:posOffset>
            </wp:positionV>
            <wp:extent cx="320538" cy="179709"/>
            <wp:effectExtent l="0" t="0" r="3810" b="0"/>
            <wp:wrapTight wrapText="bothSides">
              <wp:wrapPolygon edited="0">
                <wp:start x="0" y="0"/>
                <wp:lineTo x="0" y="18318"/>
                <wp:lineTo x="20571" y="18318"/>
                <wp:lineTo x="20571" y="0"/>
                <wp:lineTo x="0" y="0"/>
              </wp:wrapPolygon>
            </wp:wrapTight>
            <wp:docPr id="917295305" name="Image 917295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20453D.tmp"/>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0538" cy="179709"/>
                    </a:xfrm>
                    <a:prstGeom prst="rect">
                      <a:avLst/>
                    </a:prstGeom>
                  </pic:spPr>
                </pic:pic>
              </a:graphicData>
            </a:graphic>
            <wp14:sizeRelH relativeFrom="page">
              <wp14:pctWidth>0</wp14:pctWidth>
            </wp14:sizeRelH>
            <wp14:sizeRelV relativeFrom="page">
              <wp14:pctHeight>0</wp14:pctHeight>
            </wp14:sizeRelV>
          </wp:anchor>
        </w:drawing>
      </w:r>
      <w:r w:rsidRPr="006B010A">
        <w:rPr>
          <w:rFonts w:asciiTheme="minorHAnsi" w:hAnsiTheme="minorHAnsi" w:cstheme="minorHAnsi"/>
          <w:sz w:val="22"/>
          <w:szCs w:val="22"/>
        </w:rPr>
        <w:t>En cas de cotraitance, les candidatures seront vérifiées à partir de l'ensemble des capacités et qualités des membres du groupement</w:t>
      </w:r>
      <w:r>
        <w:rPr>
          <w:rFonts w:asciiTheme="minorHAnsi" w:hAnsiTheme="minorHAnsi" w:cstheme="minorHAnsi"/>
          <w:sz w:val="22"/>
          <w:szCs w:val="22"/>
        </w:rPr>
        <w:t>.</w:t>
      </w:r>
    </w:p>
    <w:p w14:paraId="410A7E52" w14:textId="5ADB459A" w:rsidR="005C7828" w:rsidRPr="006C4BB5" w:rsidRDefault="005C7828">
      <w:pPr>
        <w:widowControl/>
        <w:autoSpaceDE/>
        <w:autoSpaceDN/>
        <w:adjustRightInd/>
        <w:spacing w:after="160" w:line="259" w:lineRule="auto"/>
        <w:rPr>
          <w:rFonts w:asciiTheme="minorHAnsi" w:hAnsiTheme="minorHAnsi" w:cstheme="minorHAnsi"/>
          <w:bCs/>
          <w:iCs/>
          <w:sz w:val="22"/>
          <w:szCs w:val="22"/>
        </w:rPr>
      </w:pPr>
      <w:r w:rsidRPr="006C4BB5">
        <w:rPr>
          <w:rFonts w:asciiTheme="minorHAnsi" w:hAnsiTheme="minorHAnsi" w:cstheme="minorHAnsi"/>
          <w:bCs/>
          <w:iCs/>
          <w:sz w:val="22"/>
          <w:szCs w:val="22"/>
        </w:rPr>
        <w:br w:type="page"/>
      </w:r>
    </w:p>
    <w:p w14:paraId="149D9DE6" w14:textId="75F60BE1" w:rsidR="008D4568" w:rsidRPr="006C4BB5" w:rsidRDefault="008D4568" w:rsidP="00FD5623">
      <w:pPr>
        <w:pStyle w:val="Titre1"/>
        <w:rPr>
          <w:rFonts w:asciiTheme="minorHAnsi" w:hAnsiTheme="minorHAnsi" w:cstheme="minorHAnsi"/>
          <w:sz w:val="22"/>
          <w:szCs w:val="22"/>
        </w:rPr>
      </w:pPr>
    </w:p>
    <w:p w14:paraId="5152BAFF" w14:textId="1FAAC1C7" w:rsidR="00672F1D" w:rsidRPr="006B010A" w:rsidRDefault="00672F1D" w:rsidP="00554A44">
      <w:pPr>
        <w:pStyle w:val="Sansinterligne"/>
      </w:pPr>
      <w:bookmarkStart w:id="32" w:name="_PARTIE_4_–"/>
      <w:bookmarkEnd w:id="32"/>
      <w:r w:rsidRPr="006B010A">
        <w:t xml:space="preserve">PARTIE 4 </w:t>
      </w:r>
      <w:r w:rsidR="005C27BB" w:rsidRPr="006B010A">
        <w:t>–</w:t>
      </w:r>
      <w:r w:rsidRPr="006B010A">
        <w:t xml:space="preserve"> </w:t>
      </w:r>
      <w:r w:rsidR="005C27BB" w:rsidRPr="006B010A">
        <w:t xml:space="preserve">L’ATTRIBUTION DU MARCHE </w:t>
      </w:r>
    </w:p>
    <w:p w14:paraId="0B3637CE" w14:textId="7BA86F13" w:rsidR="00672F1D" w:rsidRPr="006C4BB5" w:rsidRDefault="00672F1D" w:rsidP="00672F1D">
      <w:pPr>
        <w:pStyle w:val="RedTitre1"/>
        <w:keepNext/>
        <w:framePr w:hSpace="0" w:wrap="auto" w:vAnchor="margin" w:xAlign="left" w:yAlign="inline"/>
        <w:widowControl/>
        <w:jc w:val="both"/>
        <w:rPr>
          <w:rFonts w:asciiTheme="minorHAnsi" w:hAnsiTheme="minorHAnsi" w:cstheme="minorHAnsi"/>
          <w:b w:val="0"/>
        </w:rPr>
      </w:pPr>
      <w:bookmarkStart w:id="33" w:name="_Toc515966944"/>
      <w:bookmarkStart w:id="34" w:name="_Toc58841430"/>
    </w:p>
    <w:p w14:paraId="07BA303B" w14:textId="7BDEE7E5" w:rsidR="007415D3" w:rsidRPr="006B010A" w:rsidRDefault="006B010A" w:rsidP="00554A44">
      <w:pPr>
        <w:pStyle w:val="Titre"/>
      </w:pPr>
      <w:r>
        <w:t xml:space="preserve">4 – 1 – </w:t>
      </w:r>
      <w:r w:rsidR="007415D3" w:rsidRPr="006B010A">
        <w:t>VOUS</w:t>
      </w:r>
      <w:r>
        <w:t xml:space="preserve"> </w:t>
      </w:r>
      <w:r w:rsidR="007415D3" w:rsidRPr="006B010A">
        <w:t xml:space="preserve">ETES ATTRIBUTAIRE DU MARCHE </w:t>
      </w:r>
    </w:p>
    <w:p w14:paraId="532376E0" w14:textId="17921144" w:rsidR="007415D3" w:rsidRPr="006B010A" w:rsidRDefault="007415D3" w:rsidP="007415D3">
      <w:pPr>
        <w:pStyle w:val="RedTitre1"/>
        <w:keepNext/>
        <w:framePr w:hSpace="0" w:wrap="auto" w:vAnchor="margin" w:xAlign="left" w:yAlign="inline"/>
        <w:widowControl/>
        <w:rPr>
          <w:rFonts w:asciiTheme="minorHAnsi" w:hAnsiTheme="minorHAnsi" w:cstheme="minorHAnsi"/>
          <w:noProof/>
          <w:color w:val="3B3838" w:themeColor="background2" w:themeShade="40"/>
          <w:sz w:val="18"/>
          <w:szCs w:val="18"/>
          <w:u w:val="single"/>
        </w:rPr>
      </w:pPr>
      <w:r w:rsidRPr="006B010A">
        <w:rPr>
          <w:rFonts w:asciiTheme="minorHAnsi" w:hAnsiTheme="minorHAnsi" w:cstheme="minorHAnsi"/>
          <w:noProof/>
          <w:color w:val="3B3838" w:themeColor="background2" w:themeShade="40"/>
          <w:sz w:val="18"/>
          <w:szCs w:val="18"/>
          <w:u w:val="single"/>
        </w:rPr>
        <w:t>(</w:t>
      </w:r>
      <w:r w:rsidR="00FD5623" w:rsidRPr="006B010A">
        <w:rPr>
          <w:rFonts w:asciiTheme="minorHAnsi" w:hAnsiTheme="minorHAnsi" w:cstheme="minorHAnsi"/>
          <w:noProof/>
          <w:color w:val="3B3838" w:themeColor="background2" w:themeShade="40"/>
          <w:sz w:val="18"/>
          <w:szCs w:val="18"/>
          <w:u w:val="single"/>
        </w:rPr>
        <w:drawing>
          <wp:inline distT="0" distB="0" distL="0" distR="0" wp14:anchorId="03A08CFD" wp14:editId="5739E3DA">
            <wp:extent cx="202772" cy="202772"/>
            <wp:effectExtent l="0" t="0" r="6985" b="6985"/>
            <wp:docPr id="45" name="Graphique 45" descr="Trophé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que 45" descr="Trophée avec un remplissage uni"/>
                    <pic:cNvPicPr/>
                  </pic:nvPicPr>
                  <pic:blipFill>
                    <a:blip r:embed="rId34">
                      <a:extLst>
                        <a:ext uri="{96DAC541-7B7A-43D3-8B79-37D633B846F1}">
                          <asvg:svgBlip xmlns:asvg="http://schemas.microsoft.com/office/drawing/2016/SVG/main" r:embed="rId35"/>
                        </a:ext>
                      </a:extLst>
                    </a:blip>
                    <a:stretch>
                      <a:fillRect/>
                    </a:stretch>
                  </pic:blipFill>
                  <pic:spPr>
                    <a:xfrm>
                      <a:off x="0" y="0"/>
                      <a:ext cx="204926" cy="204926"/>
                    </a:xfrm>
                    <a:prstGeom prst="rect">
                      <a:avLst/>
                    </a:prstGeom>
                  </pic:spPr>
                </pic:pic>
              </a:graphicData>
            </a:graphic>
          </wp:inline>
        </w:drawing>
      </w:r>
      <w:r w:rsidRPr="006B010A">
        <w:rPr>
          <w:rFonts w:asciiTheme="minorHAnsi" w:hAnsiTheme="minorHAnsi" w:cstheme="minorHAnsi"/>
          <w:noProof/>
          <w:color w:val="3B3838" w:themeColor="background2" w:themeShade="40"/>
          <w:sz w:val="18"/>
          <w:szCs w:val="18"/>
          <w:u w:val="single"/>
        </w:rPr>
        <w:t>Vous allez travailler avec le CHU de Montpellier</w:t>
      </w:r>
      <w:r w:rsidR="00FD5623" w:rsidRPr="006B010A">
        <w:rPr>
          <w:rFonts w:asciiTheme="minorHAnsi" w:hAnsiTheme="minorHAnsi" w:cstheme="minorHAnsi"/>
          <w:noProof/>
          <w:color w:val="3B3838" w:themeColor="background2" w:themeShade="40"/>
          <w:sz w:val="18"/>
          <w:szCs w:val="18"/>
          <w:u w:val="single"/>
        </w:rPr>
        <w:drawing>
          <wp:inline distT="0" distB="0" distL="0" distR="0" wp14:anchorId="59AD26E8" wp14:editId="67745AC2">
            <wp:extent cx="223284" cy="223284"/>
            <wp:effectExtent l="0" t="0" r="5715" b="5715"/>
            <wp:docPr id="34" name="Graphique 34" descr="Trophé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que 45" descr="Trophée avec un remplissage uni"/>
                    <pic:cNvPicPr/>
                  </pic:nvPicPr>
                  <pic:blipFill>
                    <a:blip r:embed="rId34">
                      <a:extLst>
                        <a:ext uri="{96DAC541-7B7A-43D3-8B79-37D633B846F1}">
                          <asvg:svgBlip xmlns:asvg="http://schemas.microsoft.com/office/drawing/2016/SVG/main" r:embed="rId35"/>
                        </a:ext>
                      </a:extLst>
                    </a:blip>
                    <a:stretch>
                      <a:fillRect/>
                    </a:stretch>
                  </pic:blipFill>
                  <pic:spPr>
                    <a:xfrm>
                      <a:off x="0" y="0"/>
                      <a:ext cx="227645" cy="227645"/>
                    </a:xfrm>
                    <a:prstGeom prst="rect">
                      <a:avLst/>
                    </a:prstGeom>
                  </pic:spPr>
                </pic:pic>
              </a:graphicData>
            </a:graphic>
          </wp:inline>
        </w:drawing>
      </w:r>
      <w:r w:rsidRPr="006B010A">
        <w:rPr>
          <w:rFonts w:asciiTheme="minorHAnsi" w:hAnsiTheme="minorHAnsi" w:cstheme="minorHAnsi"/>
          <w:noProof/>
          <w:color w:val="3B3838" w:themeColor="background2" w:themeShade="40"/>
          <w:sz w:val="18"/>
          <w:szCs w:val="18"/>
          <w:u w:val="single"/>
        </w:rPr>
        <w:t>)</w:t>
      </w:r>
    </w:p>
    <w:p w14:paraId="217A71CA" w14:textId="77777777" w:rsidR="007415D3" w:rsidRPr="006C4BB5" w:rsidRDefault="007415D3" w:rsidP="007415D3">
      <w:pPr>
        <w:pStyle w:val="RedTitre1"/>
        <w:keepNext/>
        <w:framePr w:hSpace="0" w:wrap="auto" w:vAnchor="margin" w:xAlign="left" w:yAlign="inline"/>
        <w:widowControl/>
        <w:rPr>
          <w:rFonts w:asciiTheme="minorHAnsi" w:hAnsiTheme="minorHAnsi" w:cstheme="minorHAnsi"/>
          <w:color w:val="5B9BD5" w:themeColor="accent1"/>
          <w:u w:val="single"/>
        </w:rPr>
      </w:pPr>
    </w:p>
    <w:p w14:paraId="3A079FBF" w14:textId="04325133" w:rsidR="00672F1D" w:rsidRPr="006B010A" w:rsidRDefault="006B010A" w:rsidP="006B010A">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bookmarkStart w:id="35" w:name="_Toc58841456"/>
      <w:bookmarkStart w:id="36" w:name="_Toc182398809"/>
      <w:bookmarkEnd w:id="33"/>
      <w:bookmarkEnd w:id="34"/>
      <w:r>
        <w:rPr>
          <w:rFonts w:asciiTheme="minorHAnsi" w:eastAsiaTheme="minorEastAsia" w:hAnsiTheme="minorHAnsi" w:cstheme="minorHAnsi"/>
          <w:b w:val="0"/>
          <w:bCs w:val="0"/>
          <w:caps/>
          <w:spacing w:val="15"/>
          <w:sz w:val="22"/>
          <w:szCs w:val="22"/>
        </w:rPr>
        <w:t xml:space="preserve">4.1.1 </w:t>
      </w:r>
      <w:r w:rsidR="00BD6F93" w:rsidRPr="006B010A">
        <w:rPr>
          <w:rFonts w:asciiTheme="minorHAnsi" w:eastAsiaTheme="minorEastAsia" w:hAnsiTheme="minorHAnsi" w:cstheme="minorHAnsi"/>
          <w:b w:val="0"/>
          <w:bCs w:val="0"/>
          <w:caps/>
          <w:spacing w:val="15"/>
          <w:sz w:val="22"/>
          <w:szCs w:val="22"/>
        </w:rPr>
        <w:t>ATTRIBUTION DU MARCHE PUBLIC</w:t>
      </w:r>
      <w:bookmarkEnd w:id="35"/>
      <w:bookmarkEnd w:id="36"/>
      <w:r w:rsidR="00BD6F93" w:rsidRPr="006B010A">
        <w:rPr>
          <w:rFonts w:asciiTheme="minorHAnsi" w:eastAsiaTheme="minorEastAsia" w:hAnsiTheme="minorHAnsi" w:cstheme="minorHAnsi"/>
          <w:b w:val="0"/>
          <w:bCs w:val="0"/>
          <w:caps/>
          <w:spacing w:val="15"/>
          <w:sz w:val="22"/>
          <w:szCs w:val="22"/>
        </w:rPr>
        <w:t xml:space="preserve"> </w:t>
      </w:r>
    </w:p>
    <w:p w14:paraId="30BAAEDB" w14:textId="77777777" w:rsidR="0044147E" w:rsidRPr="006C4BB5" w:rsidRDefault="0044147E" w:rsidP="001277BC">
      <w:pPr>
        <w:pStyle w:val="RedTxt"/>
        <w:jc w:val="both"/>
        <w:rPr>
          <w:rFonts w:asciiTheme="minorHAnsi" w:hAnsiTheme="minorHAnsi" w:cstheme="minorHAnsi"/>
          <w:b/>
          <w:noProof/>
          <w:color w:val="44546A"/>
          <w:sz w:val="22"/>
          <w:szCs w:val="22"/>
          <w:u w:val="single"/>
        </w:rPr>
      </w:pPr>
    </w:p>
    <w:p w14:paraId="25FEBBAE" w14:textId="77777777" w:rsidR="0044147E" w:rsidRPr="006C4BB5" w:rsidRDefault="0044147E" w:rsidP="001277BC">
      <w:pPr>
        <w:pStyle w:val="RedTxt"/>
        <w:jc w:val="both"/>
        <w:rPr>
          <w:rFonts w:asciiTheme="minorHAnsi" w:hAnsiTheme="minorHAnsi" w:cstheme="minorHAnsi"/>
          <w:b/>
          <w:noProof/>
          <w:color w:val="44546A"/>
          <w:sz w:val="22"/>
          <w:szCs w:val="22"/>
          <w:u w:val="single"/>
        </w:rPr>
      </w:pPr>
    </w:p>
    <w:p w14:paraId="01AA3958" w14:textId="77777777" w:rsidR="006B010A" w:rsidRPr="006B010A" w:rsidRDefault="006B010A" w:rsidP="006B010A">
      <w:pPr>
        <w:pStyle w:val="RedTxt"/>
        <w:numPr>
          <w:ilvl w:val="0"/>
          <w:numId w:val="41"/>
        </w:numPr>
        <w:jc w:val="both"/>
        <w:rPr>
          <w:rFonts w:asciiTheme="minorHAnsi" w:hAnsiTheme="minorHAnsi" w:cstheme="minorHAnsi"/>
          <w:b/>
          <w:noProof/>
          <w:color w:val="44546A"/>
          <w:sz w:val="22"/>
          <w:szCs w:val="22"/>
          <w:u w:val="single"/>
        </w:rPr>
      </w:pPr>
      <w:r w:rsidRPr="006B010A">
        <w:rPr>
          <w:rFonts w:asciiTheme="minorHAnsi" w:hAnsiTheme="minorHAnsi" w:cstheme="minorHAnsi"/>
          <w:b/>
          <w:noProof/>
          <w:color w:val="44546A"/>
          <w:sz w:val="22"/>
          <w:szCs w:val="22"/>
          <w:u w:val="single"/>
        </w:rPr>
        <w:t xml:space="preserve">PIECES A FOURNIR </w:t>
      </w:r>
    </w:p>
    <w:p w14:paraId="7A669AB0" w14:textId="77777777" w:rsidR="006B010A" w:rsidRPr="006B010A" w:rsidRDefault="006B010A" w:rsidP="006B010A">
      <w:pPr>
        <w:pStyle w:val="RedTxt"/>
        <w:jc w:val="both"/>
        <w:rPr>
          <w:rFonts w:asciiTheme="minorHAnsi" w:hAnsiTheme="minorHAnsi" w:cstheme="minorHAnsi"/>
          <w:sz w:val="22"/>
          <w:szCs w:val="22"/>
        </w:rPr>
      </w:pPr>
    </w:p>
    <w:p w14:paraId="4D495B35" w14:textId="77777777" w:rsidR="006B010A" w:rsidRPr="006B010A" w:rsidRDefault="006B010A" w:rsidP="006B010A">
      <w:pPr>
        <w:pStyle w:val="RedTxt"/>
        <w:jc w:val="both"/>
        <w:rPr>
          <w:rFonts w:asciiTheme="minorHAnsi" w:hAnsiTheme="minorHAnsi" w:cstheme="minorHAnsi"/>
          <w:sz w:val="22"/>
          <w:szCs w:val="22"/>
        </w:rPr>
      </w:pPr>
      <w:r w:rsidRPr="006B010A">
        <w:rPr>
          <w:rFonts w:asciiTheme="minorHAnsi" w:hAnsiTheme="minorHAnsi" w:cstheme="minorHAnsi"/>
          <w:sz w:val="22"/>
          <w:szCs w:val="22"/>
        </w:rPr>
        <w:t>Pour que le marché vous soit notifié, nous vous demandons les pièces suivantes qui justifient que vous ne relevez pas d’un motif d’exclusion de la procédure de passation du marché. (Articles L2141-2 et 3, R2143-7 à 10 et R 2144-4 du code la commande publique) :</w:t>
      </w:r>
    </w:p>
    <w:p w14:paraId="123CDCA5" w14:textId="77777777" w:rsidR="006B010A" w:rsidRPr="006B010A" w:rsidRDefault="006B010A" w:rsidP="006B010A">
      <w:pPr>
        <w:pStyle w:val="RedTxt"/>
        <w:jc w:val="both"/>
        <w:rPr>
          <w:rFonts w:asciiTheme="minorHAnsi" w:hAnsiTheme="minorHAnsi" w:cstheme="minorHAnsi"/>
          <w:sz w:val="22"/>
          <w:szCs w:val="22"/>
        </w:rPr>
      </w:pPr>
    </w:p>
    <w:p w14:paraId="43E957FE" w14:textId="77777777" w:rsidR="006B010A" w:rsidRPr="006B010A" w:rsidRDefault="006B010A" w:rsidP="006B010A">
      <w:pPr>
        <w:widowControl/>
        <w:numPr>
          <w:ilvl w:val="0"/>
          <w:numId w:val="42"/>
        </w:numPr>
        <w:autoSpaceDE/>
        <w:autoSpaceDN/>
        <w:adjustRightInd/>
        <w:jc w:val="both"/>
        <w:rPr>
          <w:rFonts w:asciiTheme="minorHAnsi" w:hAnsiTheme="minorHAnsi" w:cstheme="minorHAnsi"/>
          <w:sz w:val="22"/>
          <w:szCs w:val="22"/>
        </w:rPr>
      </w:pPr>
      <w:r w:rsidRPr="006B010A">
        <w:rPr>
          <w:rFonts w:asciiTheme="minorHAnsi" w:hAnsiTheme="minorHAnsi" w:cstheme="minorHAnsi"/>
          <w:sz w:val="22"/>
          <w:szCs w:val="22"/>
        </w:rPr>
        <w:t>L’impôt sur le revenu, les sociétés et la taxe sur la valeur ajoutée ;</w:t>
      </w:r>
    </w:p>
    <w:p w14:paraId="69E191FF" w14:textId="77777777" w:rsidR="006B010A" w:rsidRPr="006B010A" w:rsidRDefault="006B010A" w:rsidP="006B010A">
      <w:pPr>
        <w:widowControl/>
        <w:numPr>
          <w:ilvl w:val="0"/>
          <w:numId w:val="42"/>
        </w:numPr>
        <w:autoSpaceDE/>
        <w:autoSpaceDN/>
        <w:adjustRightInd/>
        <w:jc w:val="both"/>
        <w:rPr>
          <w:rFonts w:asciiTheme="minorHAnsi" w:hAnsiTheme="minorHAnsi" w:cstheme="minorHAnsi"/>
          <w:sz w:val="22"/>
          <w:szCs w:val="22"/>
        </w:rPr>
      </w:pPr>
      <w:r w:rsidRPr="006B010A">
        <w:rPr>
          <w:rFonts w:asciiTheme="minorHAnsi" w:hAnsiTheme="minorHAnsi" w:cstheme="minorHAnsi"/>
          <w:sz w:val="22"/>
          <w:szCs w:val="22"/>
        </w:rPr>
        <w:t>Les déclarations sociales et de paiement des cotisations et contributions de sécurité sociale, délivré par l’agence centrale des organismes de sécurité sociale ;</w:t>
      </w:r>
    </w:p>
    <w:p w14:paraId="0DAAE4F7" w14:textId="77777777" w:rsidR="006B010A" w:rsidRPr="006B010A" w:rsidRDefault="006B010A" w:rsidP="006B010A">
      <w:pPr>
        <w:widowControl/>
        <w:autoSpaceDE/>
        <w:autoSpaceDN/>
        <w:adjustRightInd/>
        <w:ind w:left="720"/>
        <w:jc w:val="both"/>
        <w:rPr>
          <w:rFonts w:asciiTheme="minorHAnsi" w:hAnsiTheme="minorHAnsi" w:cstheme="minorHAnsi"/>
          <w:sz w:val="22"/>
          <w:szCs w:val="22"/>
        </w:rPr>
      </w:pPr>
    </w:p>
    <w:p w14:paraId="701E9ED6" w14:textId="77777777" w:rsidR="006B010A" w:rsidRPr="006B010A" w:rsidRDefault="006B010A" w:rsidP="006B010A">
      <w:pPr>
        <w:widowControl/>
        <w:autoSpaceDE/>
        <w:autoSpaceDN/>
        <w:adjustRightInd/>
        <w:ind w:left="644"/>
        <w:jc w:val="both"/>
        <w:rPr>
          <w:rFonts w:asciiTheme="minorHAnsi" w:hAnsiTheme="minorHAnsi" w:cstheme="minorHAnsi"/>
          <w:sz w:val="22"/>
          <w:szCs w:val="22"/>
          <w:highlight w:val="cyan"/>
        </w:rPr>
      </w:pPr>
    </w:p>
    <w:p w14:paraId="61C0600A" w14:textId="77777777" w:rsidR="006B010A" w:rsidRPr="006B010A" w:rsidRDefault="006B010A" w:rsidP="006B010A">
      <w:pPr>
        <w:pStyle w:val="Paragraphedeliste"/>
        <w:numPr>
          <w:ilvl w:val="0"/>
          <w:numId w:val="41"/>
        </w:numPr>
        <w:jc w:val="both"/>
        <w:rPr>
          <w:rFonts w:asciiTheme="minorHAnsi" w:hAnsiTheme="minorHAnsi" w:cstheme="minorHAnsi"/>
          <w:b/>
          <w:noProof/>
          <w:color w:val="44546A"/>
          <w:sz w:val="22"/>
          <w:szCs w:val="22"/>
          <w:u w:val="single"/>
        </w:rPr>
      </w:pPr>
      <w:r w:rsidRPr="006B010A">
        <w:rPr>
          <w:rFonts w:asciiTheme="minorHAnsi" w:hAnsiTheme="minorHAnsi" w:cstheme="minorHAnsi"/>
          <w:b/>
          <w:noProof/>
          <w:color w:val="44546A"/>
          <w:sz w:val="22"/>
          <w:szCs w:val="22"/>
          <w:u w:val="single"/>
        </w:rPr>
        <w:t xml:space="preserve">NOUS VOUS DEMANDONS AUSSI </w:t>
      </w:r>
    </w:p>
    <w:p w14:paraId="2C3159D8" w14:textId="77777777" w:rsidR="006B010A" w:rsidRPr="006B010A" w:rsidRDefault="006B010A" w:rsidP="006B010A">
      <w:pPr>
        <w:widowControl/>
        <w:autoSpaceDE/>
        <w:autoSpaceDN/>
        <w:adjustRightInd/>
        <w:jc w:val="both"/>
        <w:rPr>
          <w:rFonts w:asciiTheme="minorHAnsi" w:hAnsiTheme="minorHAnsi" w:cstheme="minorHAnsi"/>
          <w:sz w:val="22"/>
          <w:szCs w:val="22"/>
        </w:rPr>
      </w:pPr>
    </w:p>
    <w:p w14:paraId="7C5070C2" w14:textId="77777777" w:rsidR="006B010A" w:rsidRPr="006B010A" w:rsidRDefault="006B010A" w:rsidP="006B010A">
      <w:pPr>
        <w:jc w:val="both"/>
        <w:rPr>
          <w:rFonts w:asciiTheme="minorHAnsi" w:hAnsiTheme="minorHAnsi" w:cstheme="minorHAnsi"/>
          <w:sz w:val="22"/>
          <w:szCs w:val="22"/>
        </w:rPr>
      </w:pPr>
      <w:r w:rsidRPr="006B010A">
        <w:rPr>
          <w:rFonts w:asciiTheme="minorHAnsi" w:hAnsiTheme="minorHAnsi" w:cstheme="minorHAnsi"/>
          <w:sz w:val="22"/>
          <w:szCs w:val="22"/>
        </w:rPr>
        <w:t>Conformément à l’a</w:t>
      </w:r>
      <w:r w:rsidRPr="006B010A">
        <w:rPr>
          <w:rFonts w:asciiTheme="minorHAnsi" w:hAnsiTheme="minorHAnsi" w:cstheme="minorHAnsi"/>
          <w:sz w:val="22"/>
          <w:szCs w:val="22"/>
          <w:lang w:eastAsia="en-US"/>
        </w:rPr>
        <w:t>rticle D8254-2 du code du travail</w:t>
      </w:r>
      <w:r w:rsidRPr="006B010A">
        <w:rPr>
          <w:rFonts w:asciiTheme="minorHAnsi" w:hAnsiTheme="minorHAnsi" w:cstheme="minorHAnsi"/>
          <w:sz w:val="22"/>
          <w:szCs w:val="22"/>
        </w:rPr>
        <w:t xml:space="preserve">, la liste nominative des salariés étrangers soumis à l'autorisation de travail prévue à l'article </w:t>
      </w:r>
      <w:hyperlink r:id="rId36" w:history="1">
        <w:r w:rsidRPr="006B010A">
          <w:rPr>
            <w:rFonts w:asciiTheme="minorHAnsi" w:hAnsiTheme="minorHAnsi" w:cstheme="minorHAnsi"/>
            <w:sz w:val="22"/>
            <w:szCs w:val="22"/>
          </w:rPr>
          <w:t>L. 5221-2</w:t>
        </w:r>
      </w:hyperlink>
      <w:r w:rsidRPr="006B010A">
        <w:rPr>
          <w:rFonts w:asciiTheme="minorHAnsi" w:hAnsiTheme="minorHAnsi" w:cstheme="minorHAnsi"/>
          <w:sz w:val="22"/>
          <w:szCs w:val="22"/>
        </w:rPr>
        <w:t>(2) employés par le titulaire devra être transmise à la notification du marché.</w:t>
      </w:r>
    </w:p>
    <w:p w14:paraId="3502B2A5" w14:textId="77777777" w:rsidR="006B010A" w:rsidRPr="006B010A" w:rsidRDefault="006B010A" w:rsidP="006B010A">
      <w:pPr>
        <w:jc w:val="both"/>
        <w:rPr>
          <w:rFonts w:asciiTheme="minorHAnsi" w:hAnsiTheme="minorHAnsi" w:cstheme="minorHAnsi"/>
          <w:sz w:val="22"/>
          <w:szCs w:val="22"/>
        </w:rPr>
      </w:pPr>
    </w:p>
    <w:p w14:paraId="438C3AA2" w14:textId="77777777" w:rsidR="006B010A" w:rsidRPr="006B010A" w:rsidRDefault="006B010A" w:rsidP="006B010A">
      <w:pPr>
        <w:rPr>
          <w:rFonts w:asciiTheme="minorHAnsi" w:hAnsiTheme="minorHAnsi" w:cstheme="minorHAnsi"/>
          <w:sz w:val="22"/>
          <w:szCs w:val="22"/>
        </w:rPr>
      </w:pPr>
      <w:r w:rsidRPr="006B010A">
        <w:rPr>
          <w:rFonts w:asciiTheme="minorHAnsi" w:hAnsiTheme="minorHAnsi" w:cstheme="minorHAnsi"/>
          <w:b/>
          <w:bCs/>
          <w:sz w:val="22"/>
          <w:szCs w:val="22"/>
          <w:u w:val="single"/>
        </w:rPr>
        <w:t xml:space="preserve">Cette liste doit préciser pour chaque salarié : </w:t>
      </w:r>
    </w:p>
    <w:p w14:paraId="75B238C2" w14:textId="77777777" w:rsidR="006B010A" w:rsidRPr="006B010A" w:rsidRDefault="006B010A" w:rsidP="006B010A">
      <w:pPr>
        <w:rPr>
          <w:rFonts w:asciiTheme="minorHAnsi" w:hAnsiTheme="minorHAnsi" w:cstheme="minorHAnsi"/>
          <w:sz w:val="22"/>
          <w:szCs w:val="22"/>
        </w:rPr>
      </w:pPr>
      <w:r w:rsidRPr="006B010A">
        <w:rPr>
          <w:rFonts w:asciiTheme="minorHAnsi" w:hAnsiTheme="minorHAnsi" w:cstheme="minorHAnsi"/>
          <w:sz w:val="22"/>
          <w:szCs w:val="22"/>
        </w:rPr>
        <w:br/>
        <w:t xml:space="preserve">1° Sa date d'embauche ; </w:t>
      </w:r>
      <w:r w:rsidRPr="006B010A">
        <w:rPr>
          <w:rFonts w:asciiTheme="minorHAnsi" w:hAnsiTheme="minorHAnsi" w:cstheme="minorHAnsi"/>
          <w:sz w:val="22"/>
          <w:szCs w:val="22"/>
        </w:rPr>
        <w:br/>
        <w:t xml:space="preserve">2° Sa nationalité ; </w:t>
      </w:r>
      <w:r w:rsidRPr="006B010A">
        <w:rPr>
          <w:rFonts w:asciiTheme="minorHAnsi" w:hAnsiTheme="minorHAnsi" w:cstheme="minorHAnsi"/>
          <w:sz w:val="22"/>
          <w:szCs w:val="22"/>
        </w:rPr>
        <w:br/>
        <w:t>3° Le type et le numéro d'ordre du titre valant autorisation de travail</w:t>
      </w:r>
    </w:p>
    <w:p w14:paraId="7A41CE3D" w14:textId="77777777" w:rsidR="005C27BB" w:rsidRPr="006C4BB5" w:rsidRDefault="005C27BB" w:rsidP="00672F1D">
      <w:pPr>
        <w:pStyle w:val="RedTxt"/>
        <w:jc w:val="both"/>
        <w:rPr>
          <w:rFonts w:asciiTheme="minorHAnsi" w:hAnsiTheme="minorHAnsi" w:cstheme="minorHAnsi"/>
          <w:sz w:val="22"/>
          <w:szCs w:val="22"/>
        </w:rPr>
      </w:pPr>
    </w:p>
    <w:p w14:paraId="63D761F8" w14:textId="77777777" w:rsidR="006B010A" w:rsidRPr="005B1507" w:rsidRDefault="006B010A" w:rsidP="006B010A">
      <w:pPr>
        <w:pStyle w:val="RedTxt"/>
        <w:jc w:val="both"/>
        <w:rPr>
          <w:rFonts w:asciiTheme="minorHAnsi" w:hAnsiTheme="minorHAnsi" w:cstheme="minorHAnsi"/>
          <w:sz w:val="20"/>
          <w:szCs w:val="20"/>
        </w:rPr>
      </w:pPr>
    </w:p>
    <w:p w14:paraId="58D65996" w14:textId="77777777" w:rsidR="006B010A" w:rsidRPr="00732A6F" w:rsidRDefault="006B010A" w:rsidP="006B010A">
      <w:pPr>
        <w:pStyle w:val="Paragraphedeliste"/>
        <w:numPr>
          <w:ilvl w:val="0"/>
          <w:numId w:val="41"/>
        </w:numPr>
        <w:jc w:val="both"/>
        <w:rPr>
          <w:rFonts w:asciiTheme="minorHAnsi" w:hAnsiTheme="minorHAnsi" w:cstheme="minorHAnsi"/>
          <w:b/>
          <w:noProof/>
          <w:color w:val="44546A"/>
          <w:sz w:val="22"/>
          <w:szCs w:val="22"/>
          <w:u w:val="single"/>
        </w:rPr>
      </w:pPr>
      <w:r w:rsidRPr="00732A6F">
        <w:rPr>
          <w:rFonts w:asciiTheme="minorHAnsi" w:hAnsiTheme="minorHAnsi" w:cstheme="minorHAnsi"/>
          <w:b/>
          <w:noProof/>
          <w:color w:val="44546A"/>
          <w:sz w:val="22"/>
          <w:szCs w:val="22"/>
          <w:u w:val="single"/>
        </w:rPr>
        <w:t xml:space="preserve">OPTEZ POUR LE COFFRE FORT ELECTRONIQUE </w:t>
      </w:r>
    </w:p>
    <w:p w14:paraId="3237AEF4" w14:textId="77777777" w:rsidR="006B010A" w:rsidRPr="00732A6F" w:rsidRDefault="006B010A" w:rsidP="006B010A">
      <w:pPr>
        <w:pStyle w:val="Paragraphedeliste"/>
        <w:ind w:left="720"/>
        <w:jc w:val="both"/>
        <w:rPr>
          <w:rFonts w:asciiTheme="minorHAnsi" w:hAnsiTheme="minorHAnsi" w:cstheme="minorHAnsi"/>
          <w:b/>
          <w:noProof/>
          <w:color w:val="44546A"/>
          <w:sz w:val="22"/>
          <w:szCs w:val="22"/>
          <w:u w:val="single"/>
        </w:rPr>
      </w:pPr>
    </w:p>
    <w:p w14:paraId="1D3F89DB" w14:textId="77777777" w:rsidR="006B010A" w:rsidRPr="00732A6F" w:rsidRDefault="006B010A" w:rsidP="006B010A">
      <w:pPr>
        <w:jc w:val="both"/>
        <w:rPr>
          <w:rFonts w:asciiTheme="minorHAnsi" w:hAnsiTheme="minorHAnsi" w:cstheme="minorHAnsi"/>
          <w:sz w:val="22"/>
          <w:szCs w:val="22"/>
        </w:rPr>
      </w:pPr>
      <w:r w:rsidRPr="00732A6F">
        <w:rPr>
          <w:rFonts w:asciiTheme="minorHAnsi" w:hAnsiTheme="minorHAnsi" w:cstheme="minorHAnsi"/>
          <w:sz w:val="22"/>
          <w:szCs w:val="22"/>
        </w:rPr>
        <w:t xml:space="preserve">Les candidats authentifiés pourront déposer et rendre accessibles leurs certificats, à jour, dans leur coffre-fort électronique qui se trouve sur la page d’accueil de la plateforme PLACE : </w:t>
      </w:r>
      <w:hyperlink r:id="rId37" w:history="1">
        <w:r w:rsidRPr="00732A6F">
          <w:rPr>
            <w:rStyle w:val="Lienhypertexte"/>
            <w:rFonts w:asciiTheme="minorHAnsi" w:hAnsiTheme="minorHAnsi" w:cstheme="minorHAnsi"/>
            <w:sz w:val="22"/>
            <w:szCs w:val="22"/>
          </w:rPr>
          <w:t>https://www.marches-publics.gouv.fr/?page=entreprise.AccueilEntreprise</w:t>
        </w:r>
      </w:hyperlink>
    </w:p>
    <w:p w14:paraId="2998476A" w14:textId="77777777" w:rsidR="006B010A" w:rsidRPr="00732A6F" w:rsidRDefault="006B010A" w:rsidP="006B010A">
      <w:pPr>
        <w:jc w:val="both"/>
        <w:rPr>
          <w:rFonts w:asciiTheme="minorHAnsi" w:hAnsiTheme="minorHAnsi" w:cstheme="minorHAnsi"/>
          <w:sz w:val="22"/>
          <w:szCs w:val="22"/>
        </w:rPr>
      </w:pPr>
    </w:p>
    <w:p w14:paraId="51F87178" w14:textId="77777777" w:rsidR="006B010A" w:rsidRPr="00732A6F" w:rsidRDefault="006B010A" w:rsidP="006B010A">
      <w:pPr>
        <w:jc w:val="both"/>
        <w:rPr>
          <w:rFonts w:asciiTheme="minorHAnsi" w:hAnsiTheme="minorHAnsi" w:cstheme="minorHAnsi"/>
          <w:sz w:val="22"/>
          <w:szCs w:val="22"/>
        </w:rPr>
      </w:pPr>
      <w:r w:rsidRPr="00732A6F">
        <w:rPr>
          <w:rFonts w:asciiTheme="minorHAnsi" w:hAnsiTheme="minorHAnsi" w:cstheme="minorHAnsi"/>
          <w:sz w:val="22"/>
          <w:szCs w:val="22"/>
        </w:rPr>
        <w:t xml:space="preserve">Il n’est pas nécessaire de déposer également ces certificats dans l’offre : ils seront accessibles, </w:t>
      </w:r>
      <w:r w:rsidRPr="00732A6F">
        <w:rPr>
          <w:rFonts w:asciiTheme="minorHAnsi" w:hAnsiTheme="minorHAnsi" w:cstheme="minorHAnsi"/>
          <w:sz w:val="22"/>
          <w:szCs w:val="22"/>
          <w:u w:val="single"/>
        </w:rPr>
        <w:t>à la condition que le moyen d’accès au coffre-fort ait été précisé dans l’offre</w:t>
      </w:r>
      <w:r w:rsidRPr="00732A6F">
        <w:rPr>
          <w:rFonts w:asciiTheme="minorHAnsi" w:hAnsiTheme="minorHAnsi" w:cstheme="minorHAnsi"/>
          <w:sz w:val="22"/>
          <w:szCs w:val="22"/>
        </w:rPr>
        <w:t>.</w:t>
      </w:r>
    </w:p>
    <w:p w14:paraId="4325D8C4" w14:textId="77777777" w:rsidR="006B010A" w:rsidRPr="00732A6F" w:rsidRDefault="006B010A" w:rsidP="006B010A">
      <w:pPr>
        <w:jc w:val="both"/>
        <w:rPr>
          <w:rFonts w:asciiTheme="minorHAnsi" w:hAnsiTheme="minorHAnsi" w:cstheme="minorHAnsi"/>
          <w:sz w:val="22"/>
          <w:szCs w:val="22"/>
        </w:rPr>
      </w:pPr>
    </w:p>
    <w:p w14:paraId="1DF9BEAE" w14:textId="77777777" w:rsidR="006B010A" w:rsidRPr="00732A6F" w:rsidRDefault="006B010A" w:rsidP="006B010A">
      <w:pPr>
        <w:pStyle w:val="RedTxt"/>
        <w:tabs>
          <w:tab w:val="left" w:pos="1800"/>
        </w:tabs>
        <w:jc w:val="both"/>
        <w:rPr>
          <w:rFonts w:asciiTheme="minorHAnsi" w:hAnsiTheme="minorHAnsi" w:cstheme="minorHAnsi"/>
          <w:sz w:val="22"/>
          <w:szCs w:val="22"/>
        </w:rPr>
      </w:pPr>
      <w:r w:rsidRPr="00732A6F">
        <w:rPr>
          <w:rFonts w:asciiTheme="minorHAnsi" w:hAnsiTheme="minorHAnsi" w:cstheme="minorHAnsi"/>
          <w:sz w:val="22"/>
          <w:szCs w:val="22"/>
        </w:rPr>
        <w:tab/>
      </w:r>
      <w:r w:rsidRPr="00732A6F">
        <w:rPr>
          <w:rFonts w:asciiTheme="minorHAnsi" w:hAnsiTheme="minorHAnsi" w:cstheme="minorHAnsi"/>
          <w:sz w:val="22"/>
          <w:szCs w:val="22"/>
        </w:rPr>
        <w:tab/>
      </w:r>
    </w:p>
    <w:p w14:paraId="1114ED22" w14:textId="77777777" w:rsidR="006B010A" w:rsidRPr="00732A6F" w:rsidRDefault="006B010A" w:rsidP="006B010A">
      <w:pPr>
        <w:pStyle w:val="Paragraphedeliste"/>
        <w:numPr>
          <w:ilvl w:val="0"/>
          <w:numId w:val="41"/>
        </w:numPr>
        <w:jc w:val="both"/>
        <w:rPr>
          <w:rFonts w:asciiTheme="minorHAnsi" w:hAnsiTheme="minorHAnsi" w:cstheme="minorHAnsi"/>
          <w:b/>
          <w:noProof/>
          <w:color w:val="44546A"/>
          <w:sz w:val="22"/>
          <w:szCs w:val="22"/>
          <w:u w:val="single"/>
        </w:rPr>
      </w:pPr>
      <w:r w:rsidRPr="00732A6F">
        <w:rPr>
          <w:rFonts w:asciiTheme="minorHAnsi" w:hAnsiTheme="minorHAnsi" w:cstheme="minorHAnsi"/>
          <w:b/>
          <w:noProof/>
          <w:color w:val="44546A"/>
          <w:sz w:val="22"/>
          <w:szCs w:val="22"/>
          <w:u w:val="single"/>
        </w:rPr>
        <w:t xml:space="preserve">VOS CERTIFICATS SONT TOUJOURS VALABLES ? VOUS N’AVEZ RIEN A TRANSMETTRE </w:t>
      </w:r>
    </w:p>
    <w:p w14:paraId="6AD9F59C" w14:textId="77777777" w:rsidR="006B010A" w:rsidRPr="00732A6F" w:rsidRDefault="006B010A" w:rsidP="006B010A">
      <w:pPr>
        <w:widowControl/>
        <w:jc w:val="both"/>
        <w:rPr>
          <w:rFonts w:asciiTheme="minorHAnsi" w:hAnsiTheme="minorHAnsi" w:cstheme="minorHAnsi"/>
          <w:sz w:val="22"/>
          <w:szCs w:val="22"/>
        </w:rPr>
      </w:pPr>
    </w:p>
    <w:p w14:paraId="46B04DB8" w14:textId="77777777" w:rsidR="006B010A" w:rsidRPr="00732A6F" w:rsidRDefault="006B010A" w:rsidP="006B010A">
      <w:pPr>
        <w:widowControl/>
        <w:jc w:val="both"/>
        <w:rPr>
          <w:rFonts w:asciiTheme="minorHAnsi" w:hAnsiTheme="minorHAnsi" w:cstheme="minorHAnsi"/>
          <w:sz w:val="22"/>
          <w:szCs w:val="22"/>
        </w:rPr>
      </w:pPr>
      <w:r w:rsidRPr="00732A6F">
        <w:rPr>
          <w:rFonts w:asciiTheme="minorHAnsi" w:hAnsiTheme="minorHAnsi" w:cstheme="minorHAnsi"/>
          <w:sz w:val="22"/>
          <w:szCs w:val="22"/>
        </w:rPr>
        <w:t>Le soumissionnaire auquel il est envisagé d'attribuer le marché n'est pas tenu de fournir les justificatifs et moyens de preuve déjà transmis à l'acheteur dans le cadre d'une précédente consultation et qui demeurent valables.</w:t>
      </w:r>
    </w:p>
    <w:p w14:paraId="74A262FC" w14:textId="77777777" w:rsidR="006B010A" w:rsidRPr="00732A6F" w:rsidRDefault="006B010A" w:rsidP="006B010A">
      <w:pPr>
        <w:widowControl/>
        <w:jc w:val="both"/>
        <w:rPr>
          <w:rFonts w:asciiTheme="minorHAnsi" w:hAnsiTheme="minorHAnsi" w:cstheme="minorHAnsi"/>
          <w:sz w:val="22"/>
          <w:szCs w:val="22"/>
        </w:rPr>
      </w:pPr>
      <w:r w:rsidRPr="00732A6F">
        <w:rPr>
          <w:rFonts w:asciiTheme="minorHAnsi" w:hAnsiTheme="minorHAnsi" w:cstheme="minorHAnsi"/>
          <w:sz w:val="22"/>
          <w:szCs w:val="22"/>
        </w:rPr>
        <w:lastRenderedPageBreak/>
        <w:t>Dans ce cas, il indique, dans sa candidature ou son offre, les documents concernés ainsi que la référence de la ou des consultation(s) pour la ou lesquelles les documents ont déjà été transmis.</w:t>
      </w:r>
    </w:p>
    <w:p w14:paraId="7B6F6E60" w14:textId="77777777" w:rsidR="00672F1D" w:rsidRPr="006C4BB5" w:rsidRDefault="00672F1D" w:rsidP="00672F1D">
      <w:pPr>
        <w:tabs>
          <w:tab w:val="left" w:pos="2745"/>
        </w:tabs>
        <w:jc w:val="both"/>
        <w:rPr>
          <w:rFonts w:asciiTheme="minorHAnsi" w:hAnsiTheme="minorHAnsi" w:cstheme="minorHAnsi"/>
          <w:sz w:val="22"/>
          <w:szCs w:val="22"/>
        </w:rPr>
      </w:pPr>
      <w:r w:rsidRPr="006C4BB5">
        <w:rPr>
          <w:rFonts w:asciiTheme="minorHAnsi" w:hAnsiTheme="minorHAnsi" w:cstheme="minorHAnsi"/>
          <w:sz w:val="22"/>
          <w:szCs w:val="22"/>
        </w:rPr>
        <w:tab/>
      </w:r>
    </w:p>
    <w:p w14:paraId="472D17BC" w14:textId="77777777" w:rsidR="006B010A" w:rsidRPr="00732A6F" w:rsidRDefault="006B010A" w:rsidP="006B010A">
      <w:pPr>
        <w:pStyle w:val="Paragraphedeliste"/>
        <w:numPr>
          <w:ilvl w:val="0"/>
          <w:numId w:val="41"/>
        </w:numPr>
        <w:jc w:val="both"/>
        <w:rPr>
          <w:rFonts w:asciiTheme="minorHAnsi" w:hAnsiTheme="minorHAnsi" w:cstheme="minorHAnsi"/>
          <w:sz w:val="22"/>
          <w:szCs w:val="22"/>
        </w:rPr>
      </w:pPr>
      <w:r w:rsidRPr="00732A6F">
        <w:rPr>
          <w:rFonts w:asciiTheme="minorHAnsi" w:hAnsiTheme="minorHAnsi" w:cstheme="minorHAnsi"/>
          <w:b/>
          <w:noProof/>
          <w:color w:val="44546A"/>
          <w:sz w:val="22"/>
          <w:szCs w:val="22"/>
          <w:u w:val="single"/>
        </w:rPr>
        <w:t xml:space="preserve">VOS CERTIFICATS NE SONT PAS VALABLES ?  </w:t>
      </w:r>
    </w:p>
    <w:p w14:paraId="27F45B71" w14:textId="77777777" w:rsidR="006B010A" w:rsidRPr="00732A6F" w:rsidRDefault="006B010A" w:rsidP="006B010A">
      <w:pPr>
        <w:jc w:val="both"/>
        <w:rPr>
          <w:rFonts w:asciiTheme="minorHAnsi" w:hAnsiTheme="minorHAnsi" w:cstheme="minorHAnsi"/>
          <w:sz w:val="22"/>
          <w:szCs w:val="22"/>
        </w:rPr>
      </w:pPr>
    </w:p>
    <w:p w14:paraId="6464D737" w14:textId="77777777" w:rsidR="006B010A" w:rsidRPr="00732A6F" w:rsidRDefault="006B010A" w:rsidP="006B010A">
      <w:pPr>
        <w:jc w:val="both"/>
        <w:rPr>
          <w:rFonts w:asciiTheme="minorHAnsi" w:hAnsiTheme="minorHAnsi" w:cstheme="minorHAnsi"/>
          <w:sz w:val="22"/>
          <w:szCs w:val="22"/>
        </w:rPr>
      </w:pPr>
      <w:r w:rsidRPr="00732A6F">
        <w:rPr>
          <w:rFonts w:asciiTheme="minorHAnsi" w:hAnsiTheme="minorHAnsi" w:cstheme="minorHAnsi"/>
          <w:sz w:val="22"/>
          <w:szCs w:val="22"/>
        </w:rPr>
        <w:t>En cas d'absence de certificats valides, l'acheteur en demande communication au soumissionnaire dans le courrier l'informant que son offre est susceptible d'être retenue.</w:t>
      </w:r>
    </w:p>
    <w:p w14:paraId="0BA138AB" w14:textId="77777777" w:rsidR="006B010A" w:rsidRPr="00732A6F" w:rsidRDefault="006B010A" w:rsidP="006B010A">
      <w:pPr>
        <w:jc w:val="both"/>
        <w:rPr>
          <w:rFonts w:asciiTheme="minorHAnsi" w:hAnsiTheme="minorHAnsi" w:cstheme="minorHAnsi"/>
          <w:sz w:val="22"/>
          <w:szCs w:val="22"/>
        </w:rPr>
      </w:pPr>
    </w:p>
    <w:p w14:paraId="4307A9E0" w14:textId="77777777" w:rsidR="006B010A" w:rsidRPr="00732A6F" w:rsidRDefault="006B010A" w:rsidP="006B010A">
      <w:pPr>
        <w:pStyle w:val="RedTxt"/>
        <w:jc w:val="both"/>
        <w:rPr>
          <w:rFonts w:asciiTheme="minorHAnsi" w:hAnsiTheme="minorHAnsi" w:cstheme="minorHAnsi"/>
          <w:sz w:val="22"/>
          <w:szCs w:val="22"/>
        </w:rPr>
      </w:pPr>
    </w:p>
    <w:p w14:paraId="180CC13B" w14:textId="77777777" w:rsidR="006B010A" w:rsidRPr="00732A6F" w:rsidRDefault="006B010A" w:rsidP="006B010A">
      <w:pPr>
        <w:pStyle w:val="RedTxt"/>
        <w:numPr>
          <w:ilvl w:val="0"/>
          <w:numId w:val="41"/>
        </w:numPr>
        <w:jc w:val="both"/>
        <w:rPr>
          <w:rFonts w:asciiTheme="minorHAnsi" w:hAnsiTheme="minorHAnsi" w:cstheme="minorHAnsi"/>
          <w:sz w:val="22"/>
          <w:szCs w:val="22"/>
        </w:rPr>
      </w:pPr>
      <w:r w:rsidRPr="00732A6F">
        <w:rPr>
          <w:rFonts w:asciiTheme="minorHAnsi" w:hAnsiTheme="minorHAnsi" w:cstheme="minorHAnsi"/>
          <w:b/>
          <w:noProof/>
          <w:color w:val="44546A"/>
          <w:sz w:val="22"/>
          <w:szCs w:val="22"/>
          <w:u w:val="single"/>
        </w:rPr>
        <w:t>VOUS ETES ETABLI A L’ETRANGER ?</w:t>
      </w:r>
      <w:r w:rsidRPr="00732A6F">
        <w:rPr>
          <w:rFonts w:asciiTheme="minorHAnsi" w:hAnsiTheme="minorHAnsi" w:cstheme="minorHAnsi"/>
          <w:sz w:val="22"/>
          <w:szCs w:val="22"/>
        </w:rPr>
        <w:t xml:space="preserve"> </w:t>
      </w:r>
    </w:p>
    <w:p w14:paraId="3C5DB985" w14:textId="77777777" w:rsidR="006B010A" w:rsidRPr="00732A6F" w:rsidRDefault="006B010A" w:rsidP="006B010A">
      <w:pPr>
        <w:pStyle w:val="Paragraphedeliste"/>
        <w:rPr>
          <w:rFonts w:asciiTheme="minorHAnsi" w:hAnsiTheme="minorHAnsi" w:cstheme="minorHAnsi"/>
          <w:sz w:val="22"/>
          <w:szCs w:val="22"/>
        </w:rPr>
      </w:pPr>
    </w:p>
    <w:p w14:paraId="72A2E8EC" w14:textId="77777777" w:rsidR="006B010A" w:rsidRPr="00732A6F" w:rsidRDefault="006B010A" w:rsidP="006B010A">
      <w:pPr>
        <w:pStyle w:val="RedTxt"/>
        <w:ind w:left="720"/>
        <w:jc w:val="both"/>
        <w:rPr>
          <w:rFonts w:asciiTheme="minorHAnsi" w:hAnsiTheme="minorHAnsi" w:cstheme="minorHAnsi"/>
          <w:sz w:val="22"/>
          <w:szCs w:val="22"/>
        </w:rPr>
      </w:pPr>
      <w:r w:rsidRPr="00732A6F">
        <w:rPr>
          <w:rFonts w:asciiTheme="minorHAnsi" w:hAnsiTheme="minorHAnsi" w:cstheme="minorHAnsi"/>
          <w:sz w:val="22"/>
          <w:szCs w:val="22"/>
        </w:rPr>
        <w:t>Le soumissionnaire établi à l'étranger produit des certificats établis par les administrations et organismes du pays d'origine.</w:t>
      </w:r>
    </w:p>
    <w:p w14:paraId="41C3CDEB" w14:textId="77777777" w:rsidR="00051E33" w:rsidRPr="006C4BB5" w:rsidRDefault="00051E33" w:rsidP="00672F1D">
      <w:pPr>
        <w:pStyle w:val="RedTxt"/>
        <w:jc w:val="both"/>
        <w:rPr>
          <w:rFonts w:asciiTheme="minorHAnsi" w:hAnsiTheme="minorHAnsi" w:cstheme="minorHAnsi"/>
          <w:sz w:val="22"/>
          <w:szCs w:val="22"/>
        </w:rPr>
      </w:pPr>
    </w:p>
    <w:p w14:paraId="26774DCC" w14:textId="77777777" w:rsidR="00672F1D" w:rsidRPr="006C4BB5" w:rsidRDefault="00672F1D" w:rsidP="00672F1D">
      <w:pPr>
        <w:pStyle w:val="RedTxt"/>
        <w:jc w:val="both"/>
        <w:rPr>
          <w:rFonts w:asciiTheme="minorHAnsi" w:hAnsiTheme="minorHAnsi" w:cstheme="minorHAnsi"/>
          <w:sz w:val="22"/>
          <w:szCs w:val="22"/>
          <w:highlight w:val="cyan"/>
        </w:rPr>
      </w:pPr>
    </w:p>
    <w:p w14:paraId="49F055BD" w14:textId="689B8358" w:rsidR="00672F1D" w:rsidRPr="00732A6F" w:rsidRDefault="00732A6F" w:rsidP="00732A6F">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bookmarkStart w:id="37" w:name="_Toc58841457"/>
      <w:bookmarkStart w:id="38" w:name="_Toc182398810"/>
      <w:r>
        <w:rPr>
          <w:rFonts w:asciiTheme="minorHAnsi" w:eastAsiaTheme="minorEastAsia" w:hAnsiTheme="minorHAnsi" w:cstheme="minorHAnsi"/>
          <w:b w:val="0"/>
          <w:bCs w:val="0"/>
          <w:caps/>
          <w:spacing w:val="15"/>
          <w:sz w:val="22"/>
          <w:szCs w:val="22"/>
        </w:rPr>
        <w:t xml:space="preserve">4.1.2 </w:t>
      </w:r>
      <w:r w:rsidR="00BD6F93" w:rsidRPr="00732A6F">
        <w:rPr>
          <w:rFonts w:asciiTheme="minorHAnsi" w:eastAsiaTheme="minorEastAsia" w:hAnsiTheme="minorHAnsi" w:cstheme="minorHAnsi"/>
          <w:b w:val="0"/>
          <w:bCs w:val="0"/>
          <w:caps/>
          <w:spacing w:val="15"/>
          <w:sz w:val="22"/>
          <w:szCs w:val="22"/>
        </w:rPr>
        <w:t>NOTIFICATION DU MARCHE PUBLIC</w:t>
      </w:r>
      <w:bookmarkEnd w:id="37"/>
      <w:bookmarkEnd w:id="38"/>
      <w:r w:rsidR="00BD6F93" w:rsidRPr="00732A6F">
        <w:rPr>
          <w:rFonts w:asciiTheme="minorHAnsi" w:eastAsiaTheme="minorEastAsia" w:hAnsiTheme="minorHAnsi" w:cstheme="minorHAnsi"/>
          <w:b w:val="0"/>
          <w:bCs w:val="0"/>
          <w:caps/>
          <w:spacing w:val="15"/>
          <w:sz w:val="22"/>
          <w:szCs w:val="22"/>
        </w:rPr>
        <w:t xml:space="preserve"> </w:t>
      </w:r>
    </w:p>
    <w:p w14:paraId="24160A34" w14:textId="77777777" w:rsidR="00672F1D" w:rsidRPr="006C4BB5" w:rsidRDefault="00672F1D" w:rsidP="00672F1D">
      <w:pPr>
        <w:pStyle w:val="RedTxt"/>
        <w:jc w:val="both"/>
        <w:rPr>
          <w:rFonts w:asciiTheme="minorHAnsi" w:hAnsiTheme="minorHAnsi" w:cstheme="minorHAnsi"/>
          <w:sz w:val="22"/>
          <w:szCs w:val="22"/>
        </w:rPr>
      </w:pPr>
    </w:p>
    <w:p w14:paraId="7C923EDC" w14:textId="1F3889E3" w:rsidR="00672F1D" w:rsidRPr="006C4BB5" w:rsidRDefault="00672F1D" w:rsidP="00732A6F">
      <w:pPr>
        <w:jc w:val="both"/>
        <w:rPr>
          <w:rFonts w:asciiTheme="minorHAnsi" w:hAnsiTheme="minorHAnsi" w:cstheme="minorHAnsi"/>
          <w:sz w:val="22"/>
          <w:szCs w:val="22"/>
        </w:rPr>
      </w:pPr>
      <w:r w:rsidRPr="006C4BB5">
        <w:rPr>
          <w:rFonts w:asciiTheme="minorHAnsi" w:hAnsiTheme="minorHAnsi" w:cstheme="minorHAnsi"/>
          <w:sz w:val="22"/>
          <w:szCs w:val="22"/>
        </w:rPr>
        <w:t xml:space="preserve">La notification consiste </w:t>
      </w:r>
      <w:r w:rsidR="008E5B53" w:rsidRPr="006C4BB5">
        <w:rPr>
          <w:rFonts w:asciiTheme="minorHAnsi" w:hAnsiTheme="minorHAnsi" w:cstheme="minorHAnsi"/>
          <w:sz w:val="22"/>
          <w:szCs w:val="22"/>
        </w:rPr>
        <w:t>en l’envoi</w:t>
      </w:r>
      <w:r w:rsidRPr="006C4BB5">
        <w:rPr>
          <w:rFonts w:asciiTheme="minorHAnsi" w:hAnsiTheme="minorHAnsi" w:cstheme="minorHAnsi"/>
          <w:sz w:val="22"/>
          <w:szCs w:val="22"/>
        </w:rPr>
        <w:t xml:space="preserve"> d’une copie de l’accord cadre </w:t>
      </w:r>
      <w:r w:rsidR="004E7F79" w:rsidRPr="006C4BB5">
        <w:rPr>
          <w:rFonts w:asciiTheme="minorHAnsi" w:hAnsiTheme="minorHAnsi" w:cstheme="minorHAnsi"/>
          <w:sz w:val="22"/>
          <w:szCs w:val="22"/>
        </w:rPr>
        <w:t>au titulaire</w:t>
      </w:r>
      <w:r w:rsidRPr="006C4BB5">
        <w:rPr>
          <w:rFonts w:asciiTheme="minorHAnsi" w:hAnsiTheme="minorHAnsi" w:cstheme="minorHAnsi"/>
          <w:sz w:val="22"/>
          <w:szCs w:val="22"/>
        </w:rPr>
        <w:t xml:space="preserve"> via la plateforme électronique </w:t>
      </w:r>
      <w:hyperlink w:history="1">
        <w:r w:rsidRPr="006C4BB5">
          <w:rPr>
            <w:rStyle w:val="Lienhypertexte"/>
            <w:rFonts w:asciiTheme="minorHAnsi" w:hAnsiTheme="minorHAnsi" w:cstheme="minorHAnsi"/>
            <w:b/>
            <w:sz w:val="22"/>
            <w:szCs w:val="22"/>
          </w:rPr>
          <w:t xml:space="preserve">https://www.marches-publics.gouv.fr </w:t>
        </w:r>
      </w:hyperlink>
      <w:r w:rsidRPr="006C4BB5">
        <w:rPr>
          <w:rStyle w:val="Lienhypertexte"/>
          <w:rFonts w:asciiTheme="minorHAnsi" w:hAnsiTheme="minorHAnsi" w:cstheme="minorHAnsi"/>
          <w:sz w:val="22"/>
          <w:szCs w:val="22"/>
        </w:rPr>
        <w:t xml:space="preserve">. </w:t>
      </w:r>
    </w:p>
    <w:p w14:paraId="11827330" w14:textId="4D3A1B37" w:rsidR="00672F1D" w:rsidRPr="006C4BB5" w:rsidRDefault="00672F1D" w:rsidP="00672F1D">
      <w:pPr>
        <w:jc w:val="both"/>
        <w:rPr>
          <w:rFonts w:asciiTheme="minorHAnsi" w:hAnsiTheme="minorHAnsi" w:cstheme="minorHAnsi"/>
          <w:sz w:val="22"/>
          <w:szCs w:val="22"/>
        </w:rPr>
      </w:pPr>
    </w:p>
    <w:p w14:paraId="4932F6C7" w14:textId="02F2F03C" w:rsidR="007415D3" w:rsidRPr="006C4BB5" w:rsidRDefault="007415D3" w:rsidP="00672F1D">
      <w:pPr>
        <w:jc w:val="both"/>
        <w:rPr>
          <w:rFonts w:asciiTheme="minorHAnsi" w:hAnsiTheme="minorHAnsi" w:cstheme="minorHAnsi"/>
          <w:sz w:val="22"/>
          <w:szCs w:val="22"/>
        </w:rPr>
      </w:pPr>
    </w:p>
    <w:p w14:paraId="3CF6E17F" w14:textId="3C68C590" w:rsidR="007415D3" w:rsidRPr="006C4BB5" w:rsidRDefault="007415D3" w:rsidP="00672F1D">
      <w:pPr>
        <w:jc w:val="both"/>
        <w:rPr>
          <w:rFonts w:asciiTheme="minorHAnsi" w:hAnsiTheme="minorHAnsi" w:cstheme="minorHAnsi"/>
          <w:sz w:val="22"/>
          <w:szCs w:val="22"/>
        </w:rPr>
      </w:pPr>
    </w:p>
    <w:p w14:paraId="403EE198" w14:textId="096083EB" w:rsidR="007415D3" w:rsidRPr="00732A6F" w:rsidRDefault="00732A6F" w:rsidP="00554A44">
      <w:pPr>
        <w:pStyle w:val="Titre"/>
      </w:pPr>
      <w:r>
        <w:t xml:space="preserve">4 – 2 – </w:t>
      </w:r>
      <w:r w:rsidR="007415D3" w:rsidRPr="00732A6F">
        <w:t>VOUS</w:t>
      </w:r>
      <w:r>
        <w:t xml:space="preserve"> </w:t>
      </w:r>
      <w:r w:rsidR="007415D3" w:rsidRPr="00732A6F">
        <w:t>N’ETES PAS ATTRIBUTAIRE</w:t>
      </w:r>
      <w:r w:rsidR="00824B6D" w:rsidRPr="00732A6F">
        <w:t xml:space="preserve"> DU MARCHE</w:t>
      </w:r>
    </w:p>
    <w:p w14:paraId="07414EE5" w14:textId="77777777" w:rsidR="008E5B53" w:rsidRPr="006C4BB5" w:rsidRDefault="008E5B53" w:rsidP="007415D3">
      <w:pPr>
        <w:pStyle w:val="RedTitre1"/>
        <w:keepNext/>
        <w:framePr w:hSpace="0" w:wrap="auto" w:vAnchor="margin" w:xAlign="left" w:yAlign="inline"/>
        <w:widowControl/>
        <w:rPr>
          <w:rFonts w:asciiTheme="minorHAnsi" w:hAnsiTheme="minorHAnsi" w:cstheme="minorHAnsi"/>
          <w:color w:val="5B9BD5" w:themeColor="accent1"/>
          <w:u w:val="single"/>
        </w:rPr>
      </w:pPr>
    </w:p>
    <w:p w14:paraId="1CE69153" w14:textId="092DAB0D" w:rsidR="008E5B53" w:rsidRPr="00732A6F" w:rsidRDefault="00732A6F" w:rsidP="00732A6F">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bookmarkStart w:id="39" w:name="_Hlk219294384"/>
      <w:r>
        <w:rPr>
          <w:rFonts w:asciiTheme="minorHAnsi" w:eastAsiaTheme="minorEastAsia" w:hAnsiTheme="minorHAnsi" w:cstheme="minorHAnsi"/>
          <w:b w:val="0"/>
          <w:bCs w:val="0"/>
          <w:caps/>
          <w:spacing w:val="15"/>
          <w:sz w:val="22"/>
          <w:szCs w:val="22"/>
        </w:rPr>
        <w:t xml:space="preserve">4.2.1 </w:t>
      </w:r>
      <w:r w:rsidR="008E5B53" w:rsidRPr="00732A6F">
        <w:rPr>
          <w:rFonts w:asciiTheme="minorHAnsi" w:eastAsiaTheme="minorEastAsia" w:hAnsiTheme="minorHAnsi" w:cstheme="minorHAnsi"/>
          <w:b w:val="0"/>
          <w:bCs w:val="0"/>
          <w:caps/>
          <w:spacing w:val="15"/>
          <w:sz w:val="22"/>
          <w:szCs w:val="22"/>
        </w:rPr>
        <w:t>VOUS RECEVREZ UN COURRIER DE REJET</w:t>
      </w:r>
    </w:p>
    <w:bookmarkEnd w:id="39"/>
    <w:p w14:paraId="1D8C828C" w14:textId="77777777" w:rsidR="00732A6F" w:rsidRDefault="00732A6F" w:rsidP="00691CE4">
      <w:pPr>
        <w:pStyle w:val="RedTitre1"/>
        <w:keepNext/>
        <w:framePr w:hSpace="0" w:wrap="auto" w:vAnchor="margin" w:xAlign="left" w:yAlign="inline"/>
        <w:widowControl/>
        <w:jc w:val="both"/>
        <w:rPr>
          <w:rFonts w:asciiTheme="minorHAnsi" w:hAnsiTheme="minorHAnsi" w:cstheme="minorHAnsi"/>
          <w:b w:val="0"/>
          <w:bCs w:val="0"/>
        </w:rPr>
      </w:pPr>
    </w:p>
    <w:p w14:paraId="0EB53A8F" w14:textId="3807C7E6" w:rsidR="008E5B53" w:rsidRPr="006C4BB5" w:rsidRDefault="00691CE4" w:rsidP="00691CE4">
      <w:pPr>
        <w:pStyle w:val="RedTitre1"/>
        <w:keepNext/>
        <w:framePr w:hSpace="0" w:wrap="auto" w:vAnchor="margin" w:xAlign="left" w:yAlign="inline"/>
        <w:widowControl/>
        <w:jc w:val="both"/>
        <w:rPr>
          <w:rFonts w:asciiTheme="minorHAnsi" w:hAnsiTheme="minorHAnsi" w:cstheme="minorHAnsi"/>
          <w:color w:val="5B9BD5" w:themeColor="accent1"/>
          <w:u w:val="single"/>
        </w:rPr>
      </w:pPr>
      <w:r w:rsidRPr="006C4BB5">
        <w:rPr>
          <w:rFonts w:asciiTheme="minorHAnsi" w:hAnsiTheme="minorHAnsi" w:cstheme="minorHAnsi"/>
          <w:b w:val="0"/>
          <w:bCs w:val="0"/>
        </w:rPr>
        <w:t>Si vous n’êtes pas retenus nous vous enverrons un courrier pour vous en informer dans lequel nous vous indiquerons les motifs de rejet de votre candidature ou de votre offre ainsi que le nom de l'attributaire et les motifs qui ont conduit au choix de son offre.</w:t>
      </w:r>
    </w:p>
    <w:p w14:paraId="2C8DC0C3" w14:textId="77777777" w:rsidR="00BD6F93" w:rsidRPr="006C4BB5" w:rsidRDefault="00BD6F93" w:rsidP="00732A6F">
      <w:pPr>
        <w:rPr>
          <w:rFonts w:asciiTheme="minorHAnsi" w:hAnsiTheme="minorHAnsi" w:cstheme="minorHAnsi"/>
          <w:b/>
          <w:bCs/>
          <w:sz w:val="22"/>
          <w:szCs w:val="22"/>
          <w:highlight w:val="darkYellow"/>
          <w:u w:val="single"/>
        </w:rPr>
      </w:pPr>
      <w:bookmarkStart w:id="40" w:name="_Toc58841458"/>
      <w:bookmarkStart w:id="41" w:name="_Toc182398811"/>
    </w:p>
    <w:p w14:paraId="472FC6D0" w14:textId="032D9037" w:rsidR="007415D3" w:rsidRPr="00732A6F" w:rsidRDefault="00732A6F" w:rsidP="00732A6F">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r>
        <w:rPr>
          <w:rFonts w:asciiTheme="minorHAnsi" w:eastAsiaTheme="minorEastAsia" w:hAnsiTheme="minorHAnsi" w:cstheme="minorHAnsi"/>
          <w:b w:val="0"/>
          <w:bCs w:val="0"/>
          <w:caps/>
          <w:spacing w:val="15"/>
          <w:sz w:val="22"/>
          <w:szCs w:val="22"/>
        </w:rPr>
        <w:t xml:space="preserve">4.2.2 </w:t>
      </w:r>
      <w:r w:rsidR="008E5B53" w:rsidRPr="00732A6F">
        <w:rPr>
          <w:rFonts w:asciiTheme="minorHAnsi" w:eastAsiaTheme="minorEastAsia" w:hAnsiTheme="minorHAnsi" w:cstheme="minorHAnsi"/>
          <w:b w:val="0"/>
          <w:bCs w:val="0"/>
          <w:caps/>
          <w:spacing w:val="15"/>
          <w:sz w:val="22"/>
          <w:szCs w:val="22"/>
        </w:rPr>
        <w:t>VOUS SOUHAITEZ OBTENIR DES INFORMATIONS COMPLEMENTAIRES </w:t>
      </w:r>
      <w:r w:rsidR="00B80D68" w:rsidRPr="00732A6F">
        <w:rPr>
          <w:rFonts w:asciiTheme="minorHAnsi" w:eastAsiaTheme="minorEastAsia" w:hAnsiTheme="minorHAnsi" w:cstheme="minorHAnsi"/>
          <w:b w:val="0"/>
          <w:bCs w:val="0"/>
          <w:caps/>
          <w:spacing w:val="15"/>
          <w:sz w:val="22"/>
          <w:szCs w:val="22"/>
        </w:rPr>
        <w:t>?</w:t>
      </w:r>
    </w:p>
    <w:p w14:paraId="0EEB02B1" w14:textId="77777777" w:rsidR="007415D3" w:rsidRPr="006C4BB5" w:rsidRDefault="007415D3" w:rsidP="00C86D67">
      <w:pPr>
        <w:jc w:val="both"/>
        <w:rPr>
          <w:rFonts w:asciiTheme="minorHAnsi" w:hAnsiTheme="minorHAnsi" w:cstheme="minorHAnsi"/>
          <w:sz w:val="22"/>
          <w:szCs w:val="22"/>
        </w:rPr>
      </w:pPr>
    </w:p>
    <w:p w14:paraId="04334E23" w14:textId="3EA41776" w:rsidR="006E2CBE" w:rsidRPr="006C4BB5" w:rsidRDefault="006E2CBE" w:rsidP="00C86D67">
      <w:pPr>
        <w:pStyle w:val="NormalWeb"/>
        <w:spacing w:before="0" w:beforeAutospacing="0" w:after="0" w:afterAutospacing="0"/>
        <w:jc w:val="both"/>
        <w:rPr>
          <w:rFonts w:asciiTheme="minorHAnsi" w:hAnsiTheme="minorHAnsi" w:cstheme="minorHAnsi"/>
          <w:sz w:val="22"/>
          <w:szCs w:val="22"/>
        </w:rPr>
      </w:pPr>
      <w:r w:rsidRPr="006C4BB5">
        <w:rPr>
          <w:rFonts w:asciiTheme="minorHAnsi" w:hAnsiTheme="minorHAnsi" w:cstheme="minorHAnsi"/>
          <w:sz w:val="22"/>
          <w:szCs w:val="22"/>
        </w:rPr>
        <w:t xml:space="preserve">Vous pouvez nous faire une demande écrite pour </w:t>
      </w:r>
      <w:r w:rsidR="008E5B53" w:rsidRPr="006C4BB5">
        <w:rPr>
          <w:rFonts w:asciiTheme="minorHAnsi" w:hAnsiTheme="minorHAnsi" w:cstheme="minorHAnsi"/>
          <w:sz w:val="22"/>
          <w:szCs w:val="22"/>
        </w:rPr>
        <w:t xml:space="preserve">obtenir des informations ou documents complémentaires </w:t>
      </w:r>
    </w:p>
    <w:p w14:paraId="0F693637" w14:textId="3E5BE42E" w:rsidR="006E2CBE" w:rsidRPr="006C4BB5" w:rsidRDefault="006E2CBE" w:rsidP="00C86D67">
      <w:pPr>
        <w:pStyle w:val="NormalWeb"/>
        <w:spacing w:before="0" w:beforeAutospacing="0" w:after="0" w:afterAutospacing="0"/>
        <w:jc w:val="both"/>
        <w:rPr>
          <w:rFonts w:asciiTheme="minorHAnsi" w:hAnsiTheme="minorHAnsi" w:cstheme="minorHAnsi"/>
          <w:sz w:val="22"/>
          <w:szCs w:val="22"/>
        </w:rPr>
      </w:pPr>
      <w:r w:rsidRPr="006C4BB5">
        <w:rPr>
          <w:rFonts w:asciiTheme="minorHAnsi" w:hAnsiTheme="minorHAnsi" w:cstheme="minorHAnsi"/>
          <w:sz w:val="22"/>
          <w:szCs w:val="22"/>
        </w:rPr>
        <w:t>Nous vous apporterons une réponse dans un délai maximal de 15 jours.</w:t>
      </w:r>
    </w:p>
    <w:bookmarkEnd w:id="40"/>
    <w:bookmarkEnd w:id="41"/>
    <w:p w14:paraId="036AEA5D" w14:textId="2A9C0306" w:rsidR="00BD6F93" w:rsidRPr="006C4BB5" w:rsidRDefault="00BD6F93" w:rsidP="00BD6F93">
      <w:pPr>
        <w:rPr>
          <w:rFonts w:asciiTheme="minorHAnsi" w:hAnsiTheme="minorHAnsi" w:cstheme="minorHAnsi"/>
          <w:sz w:val="22"/>
          <w:szCs w:val="22"/>
        </w:rPr>
      </w:pPr>
    </w:p>
    <w:p w14:paraId="3E2CD945" w14:textId="595B68DD" w:rsidR="00BD6F93" w:rsidRPr="00732A6F" w:rsidRDefault="00732A6F" w:rsidP="00732A6F">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r>
        <w:rPr>
          <w:rFonts w:asciiTheme="minorHAnsi" w:eastAsiaTheme="minorEastAsia" w:hAnsiTheme="minorHAnsi" w:cstheme="minorHAnsi"/>
          <w:b w:val="0"/>
          <w:bCs w:val="0"/>
          <w:caps/>
          <w:spacing w:val="15"/>
          <w:sz w:val="22"/>
          <w:szCs w:val="22"/>
        </w:rPr>
        <w:t xml:space="preserve">4.2.3 </w:t>
      </w:r>
      <w:r w:rsidR="00B80D68" w:rsidRPr="00732A6F">
        <w:rPr>
          <w:rFonts w:asciiTheme="minorHAnsi" w:eastAsiaTheme="minorEastAsia" w:hAnsiTheme="minorHAnsi" w:cstheme="minorHAnsi"/>
          <w:b w:val="0"/>
          <w:bCs w:val="0"/>
          <w:caps/>
          <w:spacing w:val="15"/>
          <w:sz w:val="22"/>
          <w:szCs w:val="22"/>
        </w:rPr>
        <w:t>VOUS ETES EN DESACCORD AVEC LE CHOIX ?</w:t>
      </w:r>
    </w:p>
    <w:p w14:paraId="09B73291" w14:textId="50EDA64C" w:rsidR="00BD6F93" w:rsidRPr="006C4BB5" w:rsidRDefault="00BD6F93" w:rsidP="00245EDB">
      <w:pPr>
        <w:rPr>
          <w:rFonts w:asciiTheme="minorHAnsi" w:hAnsiTheme="minorHAnsi" w:cstheme="minorHAnsi"/>
          <w:sz w:val="22"/>
          <w:szCs w:val="22"/>
        </w:rPr>
      </w:pPr>
    </w:p>
    <w:p w14:paraId="06CF8AD4" w14:textId="117CCDB5" w:rsidR="005C7828" w:rsidRPr="00732A6F" w:rsidRDefault="005C7828" w:rsidP="00BD255D">
      <w:pPr>
        <w:jc w:val="center"/>
        <w:rPr>
          <w:rFonts w:asciiTheme="minorHAnsi" w:hAnsiTheme="minorHAnsi" w:cstheme="minorHAnsi"/>
          <w:b/>
          <w:bCs/>
          <w:sz w:val="22"/>
          <w:szCs w:val="22"/>
          <w:u w:val="single"/>
        </w:rPr>
      </w:pPr>
      <w:r w:rsidRPr="00732A6F">
        <w:rPr>
          <w:rFonts w:asciiTheme="minorHAnsi" w:hAnsiTheme="minorHAnsi" w:cstheme="minorHAnsi"/>
          <w:b/>
          <w:bCs/>
          <w:sz w:val="22"/>
          <w:szCs w:val="22"/>
          <w:u w:val="single"/>
        </w:rPr>
        <w:t xml:space="preserve">Vous pouvez introduire un recours </w:t>
      </w:r>
      <w:r w:rsidR="001738CB" w:rsidRPr="00732A6F">
        <w:rPr>
          <w:rFonts w:asciiTheme="minorHAnsi" w:hAnsiTheme="minorHAnsi" w:cstheme="minorHAnsi"/>
          <w:b/>
          <w:bCs/>
          <w:sz w:val="22"/>
          <w:szCs w:val="22"/>
          <w:u w:val="single"/>
        </w:rPr>
        <w:t>administratif</w:t>
      </w:r>
    </w:p>
    <w:p w14:paraId="7154D1C0" w14:textId="77777777" w:rsidR="001738CB" w:rsidRPr="006C4BB5" w:rsidRDefault="001738CB" w:rsidP="00BD255D">
      <w:pPr>
        <w:jc w:val="center"/>
        <w:rPr>
          <w:rFonts w:asciiTheme="minorHAnsi" w:hAnsiTheme="minorHAnsi" w:cstheme="minorHAnsi"/>
          <w:sz w:val="22"/>
          <w:szCs w:val="22"/>
        </w:rPr>
      </w:pPr>
    </w:p>
    <w:p w14:paraId="074C11F2" w14:textId="46B44395" w:rsidR="00BD6F93" w:rsidRDefault="001738CB" w:rsidP="00732A6F">
      <w:pPr>
        <w:jc w:val="both"/>
        <w:rPr>
          <w:rFonts w:asciiTheme="minorHAnsi" w:hAnsiTheme="minorHAnsi" w:cstheme="minorHAnsi"/>
          <w:sz w:val="22"/>
          <w:szCs w:val="22"/>
        </w:rPr>
      </w:pPr>
      <w:r w:rsidRPr="006C4BB5">
        <w:rPr>
          <w:rFonts w:asciiTheme="minorHAnsi" w:hAnsiTheme="minorHAnsi" w:cstheme="minorHAnsi"/>
          <w:sz w:val="22"/>
          <w:szCs w:val="22"/>
        </w:rPr>
        <w:t>Avant d'aller en justice, vous pouvez demander à l'administration de revoir sa position en faisant un recours administratif. Vous disposez de deux mois à compter de la notification de la décision de rejet pour former un recours gracieux.</w:t>
      </w:r>
    </w:p>
    <w:p w14:paraId="0C4C2457" w14:textId="77777777" w:rsidR="00732A6F" w:rsidRPr="006C4BB5" w:rsidRDefault="00732A6F" w:rsidP="00732A6F">
      <w:pPr>
        <w:jc w:val="both"/>
        <w:rPr>
          <w:rFonts w:asciiTheme="minorHAnsi" w:hAnsiTheme="minorHAnsi" w:cstheme="minorHAnsi"/>
          <w:sz w:val="22"/>
          <w:szCs w:val="22"/>
        </w:rPr>
      </w:pPr>
    </w:p>
    <w:p w14:paraId="4535B24B" w14:textId="42538BD2" w:rsidR="00BD6F93" w:rsidRPr="006C4BB5" w:rsidRDefault="00323F04" w:rsidP="00732A6F">
      <w:pPr>
        <w:jc w:val="both"/>
        <w:rPr>
          <w:rFonts w:asciiTheme="minorHAnsi" w:hAnsiTheme="minorHAnsi" w:cstheme="minorHAnsi"/>
          <w:sz w:val="22"/>
          <w:szCs w:val="22"/>
        </w:rPr>
      </w:pPr>
      <w:r w:rsidRPr="006C4BB5">
        <w:rPr>
          <w:rFonts w:asciiTheme="minorHAnsi" w:hAnsiTheme="minorHAnsi" w:cstheme="minorHAnsi"/>
          <w:sz w:val="22"/>
          <w:szCs w:val="22"/>
        </w:rPr>
        <w:t>I</w:t>
      </w:r>
      <w:r w:rsidR="001738CB" w:rsidRPr="006C4BB5">
        <w:rPr>
          <w:rFonts w:asciiTheme="minorHAnsi" w:hAnsiTheme="minorHAnsi" w:cstheme="minorHAnsi"/>
          <w:sz w:val="22"/>
          <w:szCs w:val="22"/>
        </w:rPr>
        <w:t>l peut s'agir d'un simple courrier (adressé en recommandé avec accusé de réception) qui doit contenir des arguments factuels et juridiques, accompagné de la décision contestée et de pièces justificatives.</w:t>
      </w:r>
    </w:p>
    <w:p w14:paraId="6D9AF908" w14:textId="77777777" w:rsidR="001277BC" w:rsidRPr="006C4BB5" w:rsidRDefault="001277BC" w:rsidP="00245EDB">
      <w:pPr>
        <w:rPr>
          <w:rFonts w:asciiTheme="minorHAnsi" w:hAnsiTheme="minorHAnsi" w:cstheme="minorHAnsi"/>
          <w:sz w:val="22"/>
          <w:szCs w:val="22"/>
        </w:rPr>
      </w:pPr>
    </w:p>
    <w:p w14:paraId="4C015FD5" w14:textId="54F0A689" w:rsidR="00F05407" w:rsidRPr="00732A6F" w:rsidRDefault="00BD6F93" w:rsidP="00A3657A">
      <w:pPr>
        <w:rPr>
          <w:rFonts w:asciiTheme="minorHAnsi" w:hAnsiTheme="minorHAnsi" w:cstheme="minorHAnsi"/>
          <w:b/>
          <w:bCs/>
          <w:sz w:val="22"/>
          <w:szCs w:val="22"/>
        </w:rPr>
      </w:pPr>
      <w:r w:rsidRPr="00732A6F">
        <w:rPr>
          <w:rFonts w:asciiTheme="minorHAnsi" w:hAnsiTheme="minorHAnsi" w:cstheme="minorHAnsi"/>
          <w:b/>
          <w:bCs/>
          <w:sz w:val="22"/>
          <w:szCs w:val="22"/>
        </w:rPr>
        <w:t>Vous pouvez introduire un recours contentieux</w:t>
      </w:r>
      <w:r w:rsidR="005C7828" w:rsidRPr="00732A6F">
        <w:rPr>
          <w:rFonts w:asciiTheme="minorHAnsi" w:hAnsiTheme="minorHAnsi" w:cstheme="minorHAnsi"/>
          <w:b/>
          <w:bCs/>
          <w:sz w:val="22"/>
          <w:szCs w:val="22"/>
        </w:rPr>
        <w:t>*</w:t>
      </w:r>
      <w:r w:rsidRPr="00732A6F">
        <w:rPr>
          <w:rFonts w:asciiTheme="minorHAnsi" w:hAnsiTheme="minorHAnsi" w:cstheme="minorHAnsi"/>
          <w:b/>
          <w:bCs/>
          <w:sz w:val="22"/>
          <w:szCs w:val="22"/>
        </w:rPr>
        <w:t xml:space="preserve"> devant </w:t>
      </w:r>
      <w:r w:rsidR="00F05407" w:rsidRPr="00732A6F">
        <w:rPr>
          <w:rFonts w:asciiTheme="minorHAnsi" w:hAnsiTheme="minorHAnsi" w:cstheme="minorHAnsi"/>
          <w:b/>
          <w:bCs/>
          <w:sz w:val="22"/>
          <w:szCs w:val="22"/>
        </w:rPr>
        <w:t>le Tribunal administratif de Montpellier</w:t>
      </w:r>
      <w:r w:rsidR="00A3657A" w:rsidRPr="00732A6F">
        <w:rPr>
          <w:rFonts w:asciiTheme="minorHAnsi" w:hAnsiTheme="minorHAnsi" w:cstheme="minorHAnsi"/>
          <w:b/>
          <w:bCs/>
          <w:sz w:val="22"/>
          <w:szCs w:val="22"/>
        </w:rPr>
        <w:t> :</w:t>
      </w:r>
    </w:p>
    <w:p w14:paraId="055C78BD" w14:textId="77777777" w:rsidR="00F05407" w:rsidRPr="006C4BB5" w:rsidRDefault="00F05407" w:rsidP="00672F1D">
      <w:pPr>
        <w:jc w:val="center"/>
        <w:rPr>
          <w:rFonts w:asciiTheme="minorHAnsi" w:hAnsiTheme="minorHAnsi" w:cstheme="minorHAnsi"/>
          <w:sz w:val="22"/>
          <w:szCs w:val="22"/>
        </w:rPr>
      </w:pPr>
    </w:p>
    <w:p w14:paraId="6AB7675B" w14:textId="7B1F9322" w:rsidR="00672F1D" w:rsidRPr="006C4BB5" w:rsidRDefault="00672F1D" w:rsidP="00672F1D">
      <w:pPr>
        <w:jc w:val="center"/>
        <w:rPr>
          <w:rFonts w:asciiTheme="minorHAnsi" w:hAnsiTheme="minorHAnsi" w:cstheme="minorHAnsi"/>
          <w:sz w:val="22"/>
          <w:szCs w:val="22"/>
        </w:rPr>
      </w:pPr>
      <w:r w:rsidRPr="006C4BB5">
        <w:rPr>
          <w:rFonts w:asciiTheme="minorHAnsi" w:hAnsiTheme="minorHAnsi" w:cstheme="minorHAnsi"/>
          <w:sz w:val="22"/>
          <w:szCs w:val="22"/>
        </w:rPr>
        <w:t>6 rue Pitot</w:t>
      </w:r>
    </w:p>
    <w:p w14:paraId="1904FEC1" w14:textId="77777777" w:rsidR="00672F1D" w:rsidRPr="006C4BB5" w:rsidRDefault="00672F1D" w:rsidP="00672F1D">
      <w:pPr>
        <w:jc w:val="center"/>
        <w:rPr>
          <w:rFonts w:asciiTheme="minorHAnsi" w:hAnsiTheme="minorHAnsi" w:cstheme="minorHAnsi"/>
          <w:sz w:val="22"/>
          <w:szCs w:val="22"/>
        </w:rPr>
      </w:pPr>
      <w:r w:rsidRPr="006C4BB5">
        <w:rPr>
          <w:rFonts w:asciiTheme="minorHAnsi" w:hAnsiTheme="minorHAnsi" w:cstheme="minorHAnsi"/>
          <w:sz w:val="22"/>
          <w:szCs w:val="22"/>
        </w:rPr>
        <w:t>34063 MONTPELLIER CEDEX 02</w:t>
      </w:r>
    </w:p>
    <w:p w14:paraId="6FADECC8" w14:textId="77777777" w:rsidR="00672F1D" w:rsidRPr="006C4BB5" w:rsidRDefault="00672F1D" w:rsidP="00672F1D">
      <w:pPr>
        <w:jc w:val="center"/>
        <w:rPr>
          <w:rFonts w:asciiTheme="minorHAnsi" w:hAnsiTheme="minorHAnsi" w:cstheme="minorHAnsi"/>
          <w:sz w:val="22"/>
          <w:szCs w:val="22"/>
        </w:rPr>
      </w:pPr>
      <w:r w:rsidRPr="006C4BB5">
        <w:rPr>
          <w:rFonts w:asciiTheme="minorHAnsi" w:hAnsiTheme="minorHAnsi" w:cstheme="minorHAnsi"/>
          <w:sz w:val="22"/>
          <w:szCs w:val="22"/>
        </w:rPr>
        <w:t>Tel : 04 67 54 81 00</w:t>
      </w:r>
    </w:p>
    <w:p w14:paraId="7E61971C" w14:textId="77777777" w:rsidR="00672F1D" w:rsidRPr="006C4BB5" w:rsidRDefault="00672F1D" w:rsidP="00672F1D">
      <w:pPr>
        <w:pStyle w:val="RedTxt"/>
        <w:tabs>
          <w:tab w:val="left" w:pos="1701"/>
        </w:tabs>
        <w:jc w:val="center"/>
        <w:rPr>
          <w:rFonts w:asciiTheme="minorHAnsi" w:hAnsiTheme="minorHAnsi" w:cstheme="minorHAnsi"/>
          <w:sz w:val="22"/>
          <w:szCs w:val="22"/>
        </w:rPr>
      </w:pPr>
      <w:r w:rsidRPr="006C4BB5">
        <w:rPr>
          <w:rFonts w:asciiTheme="minorHAnsi" w:hAnsiTheme="minorHAnsi" w:cstheme="minorHAnsi"/>
          <w:sz w:val="22"/>
          <w:szCs w:val="22"/>
        </w:rPr>
        <w:t>Fax : 04 67 54 74 10</w:t>
      </w:r>
    </w:p>
    <w:p w14:paraId="00EF0117" w14:textId="77777777" w:rsidR="00672F1D" w:rsidRPr="006C4BB5" w:rsidRDefault="00672F1D" w:rsidP="00672F1D">
      <w:pPr>
        <w:widowControl/>
        <w:jc w:val="center"/>
        <w:rPr>
          <w:rFonts w:asciiTheme="minorHAnsi" w:hAnsiTheme="minorHAnsi" w:cstheme="minorHAnsi"/>
          <w:sz w:val="22"/>
          <w:szCs w:val="22"/>
        </w:rPr>
      </w:pPr>
    </w:p>
    <w:p w14:paraId="6C0982D4" w14:textId="0AF9495A" w:rsidR="00672F1D" w:rsidRPr="006C4BB5" w:rsidRDefault="005C7828" w:rsidP="00672F1D">
      <w:pPr>
        <w:pStyle w:val="RedTxt"/>
        <w:tabs>
          <w:tab w:val="left" w:pos="1701"/>
        </w:tabs>
        <w:jc w:val="both"/>
        <w:rPr>
          <w:rFonts w:asciiTheme="minorHAnsi" w:eastAsia="Arial Unicode MS" w:hAnsiTheme="minorHAnsi" w:cstheme="minorHAnsi"/>
          <w:sz w:val="22"/>
          <w:szCs w:val="22"/>
        </w:rPr>
      </w:pPr>
      <w:r w:rsidRPr="006C4BB5">
        <w:rPr>
          <w:rFonts w:asciiTheme="minorHAnsi" w:eastAsia="Arial Unicode MS" w:hAnsiTheme="minorHAnsi" w:cstheme="minorHAnsi"/>
          <w:sz w:val="22"/>
          <w:szCs w:val="22"/>
        </w:rPr>
        <w:t>(</w:t>
      </w:r>
      <w:r w:rsidR="00672F1D" w:rsidRPr="006C4BB5">
        <w:rPr>
          <w:rFonts w:asciiTheme="minorHAnsi" w:eastAsia="Arial Unicode MS" w:hAnsiTheme="minorHAnsi" w:cstheme="minorHAnsi"/>
          <w:sz w:val="22"/>
          <w:szCs w:val="22"/>
        </w:rPr>
        <w:t>Toute demande d'informations sur les voies et délais de recours doit être f</w:t>
      </w:r>
      <w:r w:rsidR="00F94273" w:rsidRPr="006C4BB5">
        <w:rPr>
          <w:rFonts w:asciiTheme="minorHAnsi" w:eastAsia="Arial Unicode MS" w:hAnsiTheme="minorHAnsi" w:cstheme="minorHAnsi"/>
          <w:sz w:val="22"/>
          <w:szCs w:val="22"/>
        </w:rPr>
        <w:t>aite</w:t>
      </w:r>
      <w:r w:rsidR="00672F1D" w:rsidRPr="006C4BB5">
        <w:rPr>
          <w:rFonts w:asciiTheme="minorHAnsi" w:eastAsia="Arial Unicode MS" w:hAnsiTheme="minorHAnsi" w:cstheme="minorHAnsi"/>
          <w:sz w:val="22"/>
          <w:szCs w:val="22"/>
        </w:rPr>
        <w:t xml:space="preserve"> auprès de </w:t>
      </w:r>
      <w:r w:rsidR="00F94273" w:rsidRPr="006C4BB5">
        <w:rPr>
          <w:rFonts w:asciiTheme="minorHAnsi" w:eastAsia="Arial Unicode MS" w:hAnsiTheme="minorHAnsi" w:cstheme="minorHAnsi"/>
          <w:sz w:val="22"/>
          <w:szCs w:val="22"/>
        </w:rPr>
        <w:t>ce tribunal</w:t>
      </w:r>
      <w:r w:rsidR="00A803BE" w:rsidRPr="006C4BB5">
        <w:rPr>
          <w:rFonts w:asciiTheme="minorHAnsi" w:eastAsia="Arial Unicode MS" w:hAnsiTheme="minorHAnsi" w:cstheme="minorHAnsi"/>
          <w:sz w:val="22"/>
          <w:szCs w:val="22"/>
        </w:rPr>
        <w:t>).</w:t>
      </w:r>
    </w:p>
    <w:p w14:paraId="43ECF70D" w14:textId="77777777" w:rsidR="00672F1D" w:rsidRPr="006C4BB5" w:rsidRDefault="00672F1D" w:rsidP="00672F1D">
      <w:pPr>
        <w:pStyle w:val="RedTxt"/>
        <w:tabs>
          <w:tab w:val="left" w:pos="1701"/>
        </w:tabs>
        <w:jc w:val="both"/>
        <w:rPr>
          <w:rFonts w:asciiTheme="minorHAnsi" w:hAnsiTheme="minorHAnsi" w:cstheme="minorHAnsi"/>
          <w:i/>
          <w:iCs/>
          <w:sz w:val="22"/>
          <w:szCs w:val="22"/>
        </w:rPr>
      </w:pPr>
    </w:p>
    <w:p w14:paraId="2EB2B901" w14:textId="77777777" w:rsidR="001277BC" w:rsidRPr="006C4BB5" w:rsidRDefault="001277BC" w:rsidP="0044147E">
      <w:pPr>
        <w:rPr>
          <w:rFonts w:asciiTheme="minorHAnsi" w:hAnsiTheme="minorHAnsi" w:cstheme="minorHAnsi"/>
          <w:color w:val="5B9BD5" w:themeColor="accent1"/>
          <w:sz w:val="22"/>
          <w:szCs w:val="22"/>
        </w:rPr>
      </w:pPr>
      <w:bookmarkStart w:id="42" w:name="_Toc58841460"/>
      <w:bookmarkStart w:id="43" w:name="_Toc182398813"/>
    </w:p>
    <w:p w14:paraId="74CE92A6" w14:textId="70090F3C" w:rsidR="00672F1D" w:rsidRDefault="00732A6F" w:rsidP="00732A6F">
      <w:pPr>
        <w:pStyle w:val="Titre3"/>
        <w:keepNext w:val="0"/>
        <w:widowControl/>
        <w:pBdr>
          <w:top w:val="single" w:sz="6" w:space="2" w:color="5B9BD5" w:themeColor="accent1"/>
          <w:left w:val="single" w:sz="6" w:space="2" w:color="5B9BD5" w:themeColor="accent1"/>
        </w:pBdr>
        <w:autoSpaceDE/>
        <w:autoSpaceDN/>
        <w:adjustRightInd/>
        <w:spacing w:before="300" w:after="0" w:line="276" w:lineRule="auto"/>
        <w:ind w:left="567"/>
        <w:jc w:val="both"/>
        <w:rPr>
          <w:rFonts w:asciiTheme="minorHAnsi" w:eastAsiaTheme="minorEastAsia" w:hAnsiTheme="minorHAnsi" w:cstheme="minorHAnsi"/>
          <w:b w:val="0"/>
          <w:bCs w:val="0"/>
          <w:caps/>
          <w:spacing w:val="15"/>
          <w:sz w:val="22"/>
          <w:szCs w:val="22"/>
        </w:rPr>
      </w:pPr>
      <w:r>
        <w:rPr>
          <w:rFonts w:asciiTheme="minorHAnsi" w:eastAsiaTheme="minorEastAsia" w:hAnsiTheme="minorHAnsi" w:cstheme="minorHAnsi"/>
          <w:b w:val="0"/>
          <w:bCs w:val="0"/>
          <w:caps/>
          <w:spacing w:val="15"/>
          <w:sz w:val="22"/>
          <w:szCs w:val="22"/>
        </w:rPr>
        <w:t xml:space="preserve">4 .2.4 </w:t>
      </w:r>
      <w:r w:rsidR="00672F1D" w:rsidRPr="00732A6F">
        <w:rPr>
          <w:rFonts w:asciiTheme="minorHAnsi" w:eastAsiaTheme="minorEastAsia" w:hAnsiTheme="minorHAnsi" w:cstheme="minorHAnsi"/>
          <w:b w:val="0"/>
          <w:bCs w:val="0"/>
          <w:caps/>
          <w:spacing w:val="15"/>
          <w:sz w:val="22"/>
          <w:szCs w:val="22"/>
        </w:rPr>
        <w:t>Introduction des recours contentieux</w:t>
      </w:r>
      <w:bookmarkEnd w:id="42"/>
      <w:bookmarkEnd w:id="43"/>
      <w:r w:rsidR="005C27BB" w:rsidRPr="00732A6F">
        <w:rPr>
          <w:rFonts w:asciiTheme="minorHAnsi" w:eastAsiaTheme="minorEastAsia" w:hAnsiTheme="minorHAnsi" w:cstheme="minorHAnsi"/>
          <w:b w:val="0"/>
          <w:bCs w:val="0"/>
          <w:caps/>
          <w:spacing w:val="15"/>
          <w:sz w:val="22"/>
          <w:szCs w:val="22"/>
        </w:rPr>
        <w:t xml:space="preserve"> (voix de recours</w:t>
      </w:r>
      <w:r w:rsidR="00BD255D" w:rsidRPr="00732A6F">
        <w:rPr>
          <w:rFonts w:asciiTheme="minorHAnsi" w:eastAsiaTheme="minorEastAsia" w:hAnsiTheme="minorHAnsi" w:cstheme="minorHAnsi"/>
          <w:b w:val="0"/>
          <w:bCs w:val="0"/>
          <w:caps/>
          <w:spacing w:val="15"/>
          <w:sz w:val="22"/>
          <w:szCs w:val="22"/>
        </w:rPr>
        <w:t>)</w:t>
      </w:r>
    </w:p>
    <w:p w14:paraId="6FF0480D" w14:textId="77777777" w:rsidR="00732A6F" w:rsidRPr="00732A6F" w:rsidRDefault="00732A6F" w:rsidP="00732A6F"/>
    <w:p w14:paraId="386CFD4F" w14:textId="77777777" w:rsidR="00732A6F" w:rsidRPr="00732A6F" w:rsidRDefault="00732A6F" w:rsidP="00732A6F">
      <w:pPr>
        <w:widowControl/>
        <w:ind w:left="397"/>
        <w:jc w:val="both"/>
        <w:rPr>
          <w:rFonts w:asciiTheme="minorHAnsi" w:hAnsiTheme="minorHAnsi" w:cstheme="minorHAnsi"/>
          <w:iCs/>
        </w:rPr>
      </w:pPr>
    </w:p>
    <w:p w14:paraId="184BEF6F" w14:textId="39F2F34F" w:rsidR="00732A6F" w:rsidRPr="00732A6F" w:rsidRDefault="00732A6F" w:rsidP="00732A6F">
      <w:pPr>
        <w:widowControl/>
        <w:numPr>
          <w:ilvl w:val="0"/>
          <w:numId w:val="3"/>
        </w:numPr>
        <w:jc w:val="both"/>
        <w:rPr>
          <w:rFonts w:asciiTheme="minorHAnsi" w:hAnsiTheme="minorHAnsi" w:cstheme="minorHAnsi"/>
          <w:iCs/>
          <w:sz w:val="22"/>
          <w:szCs w:val="22"/>
        </w:rPr>
      </w:pPr>
      <w:r w:rsidRPr="00732A6F">
        <w:rPr>
          <w:rFonts w:asciiTheme="minorHAnsi" w:hAnsiTheme="minorHAnsi" w:cstheme="minorHAnsi"/>
          <w:b/>
          <w:bCs/>
          <w:iCs/>
          <w:sz w:val="22"/>
          <w:szCs w:val="22"/>
        </w:rPr>
        <w:t xml:space="preserve">Un référé précontractuel </w:t>
      </w:r>
      <w:r w:rsidRPr="00732A6F">
        <w:rPr>
          <w:rFonts w:asciiTheme="minorHAnsi" w:hAnsiTheme="minorHAnsi" w:cstheme="minorHAnsi"/>
          <w:iCs/>
          <w:sz w:val="22"/>
          <w:szCs w:val="22"/>
        </w:rPr>
        <w:t>peut intervenir pendant toute la phase de passation, de la publication de l'avis d'appel public à la concurrence jusqu'à la signature du marché public (article L 551-1 du code de justice administrative).</w:t>
      </w:r>
    </w:p>
    <w:p w14:paraId="342D3DB5" w14:textId="77777777" w:rsidR="00732A6F" w:rsidRPr="00732A6F" w:rsidRDefault="00732A6F" w:rsidP="00732A6F">
      <w:pPr>
        <w:widowControl/>
        <w:jc w:val="both"/>
        <w:rPr>
          <w:rFonts w:asciiTheme="minorHAnsi" w:hAnsiTheme="minorHAnsi" w:cstheme="minorHAnsi"/>
          <w:iCs/>
          <w:sz w:val="22"/>
          <w:szCs w:val="22"/>
        </w:rPr>
      </w:pPr>
    </w:p>
    <w:p w14:paraId="46A50E10" w14:textId="77777777" w:rsidR="00732A6F" w:rsidRPr="00732A6F" w:rsidRDefault="00732A6F" w:rsidP="00732A6F">
      <w:pPr>
        <w:widowControl/>
        <w:numPr>
          <w:ilvl w:val="0"/>
          <w:numId w:val="3"/>
        </w:numPr>
        <w:jc w:val="both"/>
        <w:rPr>
          <w:rFonts w:asciiTheme="minorHAnsi" w:hAnsiTheme="minorHAnsi" w:cstheme="minorHAnsi"/>
          <w:iCs/>
          <w:sz w:val="22"/>
          <w:szCs w:val="22"/>
        </w:rPr>
      </w:pPr>
      <w:r w:rsidRPr="00732A6F">
        <w:rPr>
          <w:rFonts w:asciiTheme="minorHAnsi" w:hAnsiTheme="minorHAnsi" w:cstheme="minorHAnsi"/>
          <w:b/>
          <w:bCs/>
          <w:iCs/>
          <w:sz w:val="22"/>
          <w:szCs w:val="22"/>
        </w:rPr>
        <w:t xml:space="preserve">Un référé contractuel </w:t>
      </w:r>
      <w:r w:rsidRPr="00732A6F">
        <w:rPr>
          <w:rFonts w:asciiTheme="minorHAnsi" w:hAnsiTheme="minorHAnsi" w:cstheme="minorHAnsi"/>
          <w:iCs/>
          <w:sz w:val="22"/>
          <w:szCs w:val="22"/>
        </w:rPr>
        <w:t>peut être formé à partir de la signature du marché public, dans un délai au plus égal à six mois</w:t>
      </w:r>
      <w:r w:rsidRPr="00732A6F">
        <w:rPr>
          <w:rFonts w:asciiTheme="minorHAnsi" w:hAnsiTheme="minorHAnsi" w:cstheme="minorHAnsi"/>
          <w:b/>
          <w:bCs/>
          <w:iCs/>
          <w:sz w:val="22"/>
          <w:szCs w:val="22"/>
        </w:rPr>
        <w:t xml:space="preserve"> </w:t>
      </w:r>
      <w:r w:rsidRPr="00732A6F">
        <w:rPr>
          <w:rFonts w:asciiTheme="minorHAnsi" w:hAnsiTheme="minorHAnsi" w:cstheme="minorHAnsi"/>
          <w:iCs/>
          <w:sz w:val="22"/>
          <w:szCs w:val="22"/>
        </w:rPr>
        <w:t>(article L 551-13 du code de justice administrative).</w:t>
      </w:r>
    </w:p>
    <w:p w14:paraId="45195653" w14:textId="77777777" w:rsidR="00732A6F" w:rsidRPr="00732A6F" w:rsidRDefault="00732A6F" w:rsidP="00732A6F">
      <w:pPr>
        <w:widowControl/>
        <w:jc w:val="both"/>
        <w:rPr>
          <w:rFonts w:asciiTheme="minorHAnsi" w:hAnsiTheme="minorHAnsi" w:cstheme="minorHAnsi"/>
          <w:iCs/>
          <w:sz w:val="22"/>
          <w:szCs w:val="22"/>
        </w:rPr>
      </w:pPr>
    </w:p>
    <w:p w14:paraId="7811982C" w14:textId="77777777" w:rsidR="00732A6F" w:rsidRPr="00732A6F" w:rsidRDefault="00732A6F" w:rsidP="00732A6F">
      <w:pPr>
        <w:widowControl/>
        <w:numPr>
          <w:ilvl w:val="0"/>
          <w:numId w:val="3"/>
        </w:numPr>
        <w:jc w:val="both"/>
        <w:rPr>
          <w:rFonts w:asciiTheme="minorHAnsi" w:hAnsiTheme="minorHAnsi" w:cstheme="minorHAnsi"/>
          <w:iCs/>
          <w:sz w:val="22"/>
          <w:szCs w:val="22"/>
        </w:rPr>
      </w:pPr>
      <w:r w:rsidRPr="00732A6F">
        <w:rPr>
          <w:rFonts w:asciiTheme="minorHAnsi" w:hAnsiTheme="minorHAnsi" w:cstheme="minorHAnsi"/>
          <w:b/>
          <w:bCs/>
          <w:iCs/>
          <w:sz w:val="22"/>
          <w:szCs w:val="22"/>
        </w:rPr>
        <w:t>Un référé suspension</w:t>
      </w:r>
      <w:r w:rsidRPr="00732A6F">
        <w:rPr>
          <w:rFonts w:asciiTheme="minorHAnsi" w:hAnsiTheme="minorHAnsi" w:cstheme="minorHAnsi"/>
          <w:iCs/>
          <w:sz w:val="22"/>
          <w:szCs w:val="22"/>
        </w:rPr>
        <w:t xml:space="preserve">, assorti d'une demande en annulation dans le cadre d'un recours pour excès de pouvoir, peut être formé sur toute décision unilatérale concourant à la conclusion du marché public. Le recours doit être introduit à compter de la date de notification ou de publication de la décision mais avant la signature du marché public (article L. 521-1 du code de justice administrative). </w:t>
      </w:r>
    </w:p>
    <w:p w14:paraId="5607D103" w14:textId="77777777" w:rsidR="00732A6F" w:rsidRPr="00732A6F" w:rsidRDefault="00732A6F" w:rsidP="00732A6F">
      <w:pPr>
        <w:widowControl/>
        <w:jc w:val="both"/>
        <w:rPr>
          <w:rFonts w:asciiTheme="minorHAnsi" w:hAnsiTheme="minorHAnsi" w:cstheme="minorHAnsi"/>
          <w:iCs/>
          <w:sz w:val="22"/>
          <w:szCs w:val="22"/>
        </w:rPr>
      </w:pPr>
    </w:p>
    <w:p w14:paraId="04EA31D7" w14:textId="77777777" w:rsidR="00732A6F" w:rsidRDefault="00732A6F" w:rsidP="00732A6F">
      <w:pPr>
        <w:widowControl/>
        <w:numPr>
          <w:ilvl w:val="0"/>
          <w:numId w:val="3"/>
        </w:numPr>
        <w:jc w:val="both"/>
        <w:rPr>
          <w:rFonts w:asciiTheme="minorHAnsi" w:hAnsiTheme="minorHAnsi" w:cstheme="minorHAnsi"/>
          <w:iCs/>
          <w:color w:val="000000"/>
          <w:sz w:val="22"/>
          <w:szCs w:val="22"/>
        </w:rPr>
      </w:pPr>
      <w:r w:rsidRPr="00732A6F">
        <w:rPr>
          <w:rFonts w:asciiTheme="minorHAnsi" w:hAnsiTheme="minorHAnsi" w:cstheme="minorHAnsi"/>
          <w:b/>
          <w:bCs/>
          <w:iCs/>
          <w:color w:val="000000"/>
          <w:sz w:val="22"/>
          <w:szCs w:val="22"/>
        </w:rPr>
        <w:t>Un recours pour excès de pouvoir</w:t>
      </w:r>
      <w:r w:rsidRPr="00732A6F">
        <w:rPr>
          <w:rFonts w:asciiTheme="minorHAnsi" w:hAnsiTheme="minorHAnsi" w:cstheme="minorHAnsi"/>
          <w:iCs/>
          <w:color w:val="000000"/>
          <w:sz w:val="22"/>
          <w:szCs w:val="22"/>
        </w:rPr>
        <w:t xml:space="preserve"> peut être formé dans les 2 mois de la notification d’une déclaration sans suite.</w:t>
      </w:r>
    </w:p>
    <w:p w14:paraId="1861B16D" w14:textId="77777777" w:rsidR="00732A6F" w:rsidRPr="00732A6F" w:rsidRDefault="00732A6F" w:rsidP="00732A6F">
      <w:pPr>
        <w:widowControl/>
        <w:jc w:val="both"/>
        <w:rPr>
          <w:rFonts w:asciiTheme="minorHAnsi" w:hAnsiTheme="minorHAnsi" w:cstheme="minorHAnsi"/>
          <w:iCs/>
          <w:color w:val="000000"/>
          <w:sz w:val="22"/>
          <w:szCs w:val="22"/>
        </w:rPr>
      </w:pPr>
    </w:p>
    <w:p w14:paraId="2786BF1A" w14:textId="77777777" w:rsidR="00732A6F" w:rsidRPr="00732A6F" w:rsidRDefault="00732A6F" w:rsidP="00732A6F">
      <w:pPr>
        <w:widowControl/>
        <w:numPr>
          <w:ilvl w:val="0"/>
          <w:numId w:val="3"/>
        </w:numPr>
        <w:jc w:val="both"/>
        <w:rPr>
          <w:rFonts w:asciiTheme="minorHAnsi" w:hAnsiTheme="minorHAnsi" w:cstheme="minorHAnsi"/>
          <w:iCs/>
          <w:color w:val="000000"/>
          <w:sz w:val="22"/>
          <w:szCs w:val="22"/>
        </w:rPr>
      </w:pPr>
      <w:r w:rsidRPr="00732A6F">
        <w:rPr>
          <w:rFonts w:asciiTheme="minorHAnsi" w:hAnsiTheme="minorHAnsi" w:cstheme="minorHAnsi"/>
          <w:b/>
          <w:iCs/>
          <w:color w:val="000000"/>
          <w:sz w:val="22"/>
          <w:szCs w:val="22"/>
        </w:rPr>
        <w:t>Un recours de pleine juridiction en contestation de la validité du contrat</w:t>
      </w:r>
      <w:r w:rsidRPr="00732A6F">
        <w:rPr>
          <w:rFonts w:asciiTheme="minorHAnsi" w:hAnsiTheme="minorHAnsi" w:cstheme="minorHAnsi"/>
          <w:iCs/>
          <w:color w:val="000000"/>
          <w:sz w:val="22"/>
          <w:szCs w:val="22"/>
        </w:rPr>
        <w:t xml:space="preserve"> peut être formé par les candidats évincés dans un délai de 2 mois à compter de la date de publication de la décision de signer le marché public. </w:t>
      </w:r>
    </w:p>
    <w:p w14:paraId="1091842C" w14:textId="77777777" w:rsidR="00672F1D" w:rsidRPr="006C4BB5" w:rsidRDefault="00672F1D" w:rsidP="00672F1D">
      <w:pPr>
        <w:widowControl/>
        <w:ind w:left="720"/>
        <w:jc w:val="both"/>
        <w:rPr>
          <w:rFonts w:asciiTheme="minorHAnsi" w:hAnsiTheme="minorHAnsi" w:cstheme="minorHAnsi"/>
          <w:bCs/>
          <w:i/>
          <w:sz w:val="22"/>
          <w:szCs w:val="22"/>
        </w:rPr>
      </w:pPr>
    </w:p>
    <w:p w14:paraId="7B32AFBF" w14:textId="5384FAAB" w:rsidR="008D4568" w:rsidRPr="006C4BB5" w:rsidRDefault="008D4568" w:rsidP="00E528AE">
      <w:pPr>
        <w:jc w:val="both"/>
        <w:rPr>
          <w:rFonts w:asciiTheme="minorHAnsi" w:hAnsiTheme="minorHAnsi" w:cstheme="minorHAnsi"/>
          <w:color w:val="000000"/>
          <w:sz w:val="22"/>
          <w:szCs w:val="22"/>
        </w:rPr>
      </w:pPr>
    </w:p>
    <w:p w14:paraId="7FD5A7A5" w14:textId="77777777" w:rsidR="001277BC" w:rsidRPr="006C4BB5" w:rsidRDefault="001277BC" w:rsidP="0044147E">
      <w:pPr>
        <w:rPr>
          <w:rFonts w:asciiTheme="minorHAnsi" w:hAnsiTheme="minorHAnsi" w:cstheme="minorHAnsi"/>
          <w:b/>
          <w:noProof/>
          <w:color w:val="44546A"/>
          <w:sz w:val="22"/>
          <w:szCs w:val="22"/>
          <w:u w:val="single"/>
        </w:rPr>
      </w:pPr>
    </w:p>
    <w:p w14:paraId="1EC5C174" w14:textId="493C6C1E" w:rsidR="005C7828" w:rsidRPr="006C4BB5" w:rsidRDefault="00A35CA9" w:rsidP="008B2B67">
      <w:pPr>
        <w:pBdr>
          <w:top w:val="single" w:sz="4" w:space="1" w:color="auto"/>
          <w:left w:val="single" w:sz="4" w:space="4" w:color="auto"/>
          <w:bottom w:val="single" w:sz="4" w:space="1" w:color="auto"/>
          <w:right w:val="single" w:sz="4" w:space="4" w:color="auto"/>
        </w:pBdr>
        <w:shd w:val="clear" w:color="auto" w:fill="C6F7FE"/>
        <w:jc w:val="center"/>
        <w:rPr>
          <w:rFonts w:asciiTheme="minorHAnsi" w:hAnsiTheme="minorHAnsi" w:cstheme="minorHAnsi"/>
          <w:b/>
          <w:noProof/>
          <w:color w:val="44546A"/>
          <w:sz w:val="22"/>
          <w:szCs w:val="22"/>
          <w:u w:val="single"/>
        </w:rPr>
      </w:pPr>
      <w:r w:rsidRPr="006C4BB5">
        <w:rPr>
          <w:rFonts w:asciiTheme="minorHAnsi" w:hAnsiTheme="minorHAnsi" w:cstheme="minorHAnsi"/>
          <w:b/>
          <w:noProof/>
          <w:color w:val="44546A"/>
          <w:sz w:val="22"/>
          <w:szCs w:val="22"/>
        </w:rPr>
        <w:drawing>
          <wp:inline distT="0" distB="0" distL="0" distR="0" wp14:anchorId="789AF5A6" wp14:editId="6BCEDAFC">
            <wp:extent cx="342900" cy="266700"/>
            <wp:effectExtent l="0" t="0" r="0" b="0"/>
            <wp:docPr id="27" name="Image 27"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5C7828" w:rsidRPr="006C4BB5">
        <w:rPr>
          <w:rFonts w:asciiTheme="minorHAnsi" w:hAnsiTheme="minorHAnsi" w:cstheme="minorHAnsi"/>
          <w:b/>
          <w:noProof/>
          <w:color w:val="44546A"/>
          <w:sz w:val="22"/>
          <w:szCs w:val="22"/>
          <w:u w:val="single"/>
        </w:rPr>
        <w:t>NE RATEZ PLUS UNE SEULE DE NOS</w:t>
      </w:r>
      <w:r w:rsidR="008E5B53" w:rsidRPr="006C4BB5">
        <w:rPr>
          <w:rFonts w:asciiTheme="minorHAnsi" w:hAnsiTheme="minorHAnsi" w:cstheme="minorHAnsi"/>
          <w:b/>
          <w:noProof/>
          <w:color w:val="44546A"/>
          <w:sz w:val="22"/>
          <w:szCs w:val="22"/>
          <w:u w:val="single"/>
        </w:rPr>
        <w:t xml:space="preserve"> </w:t>
      </w:r>
      <w:r w:rsidR="005C7828" w:rsidRPr="006C4BB5">
        <w:rPr>
          <w:rFonts w:asciiTheme="minorHAnsi" w:hAnsiTheme="minorHAnsi" w:cstheme="minorHAnsi"/>
          <w:b/>
          <w:noProof/>
          <w:color w:val="44546A"/>
          <w:sz w:val="22"/>
          <w:szCs w:val="22"/>
          <w:u w:val="single"/>
        </w:rPr>
        <w:t>CONSULTATIONS</w:t>
      </w:r>
      <w:r w:rsidR="004E7F79" w:rsidRPr="006C4BB5">
        <w:rPr>
          <w:rFonts w:asciiTheme="minorHAnsi" w:hAnsiTheme="minorHAnsi" w:cstheme="minorHAnsi"/>
          <w:b/>
          <w:noProof/>
          <w:color w:val="44546A"/>
          <w:sz w:val="22"/>
          <w:szCs w:val="22"/>
          <w:u w:val="single"/>
        </w:rPr>
        <w:t xml:space="preserve"> </w:t>
      </w:r>
    </w:p>
    <w:p w14:paraId="1B8B136C" w14:textId="7A72B6FB" w:rsidR="004E7F79" w:rsidRDefault="00520293" w:rsidP="008B2B67">
      <w:pPr>
        <w:pBdr>
          <w:top w:val="single" w:sz="4" w:space="1" w:color="auto"/>
          <w:left w:val="single" w:sz="4" w:space="4" w:color="auto"/>
          <w:bottom w:val="single" w:sz="4" w:space="1" w:color="auto"/>
          <w:right w:val="single" w:sz="4" w:space="4" w:color="auto"/>
        </w:pBdr>
        <w:shd w:val="clear" w:color="auto" w:fill="C6F7FE"/>
        <w:jc w:val="center"/>
        <w:rPr>
          <w:rStyle w:val="Lienhypertexte"/>
          <w:rFonts w:asciiTheme="minorHAnsi" w:hAnsiTheme="minorHAnsi" w:cstheme="minorHAnsi"/>
          <w:b/>
          <w:noProof/>
          <w:sz w:val="22"/>
          <w:szCs w:val="22"/>
        </w:rPr>
      </w:pPr>
      <w:hyperlink r:id="rId38" w:history="1">
        <w:r w:rsidR="004E7F79" w:rsidRPr="006C4BB5">
          <w:rPr>
            <w:rStyle w:val="Lienhypertexte"/>
            <w:rFonts w:asciiTheme="minorHAnsi" w:hAnsiTheme="minorHAnsi" w:cstheme="minorHAnsi"/>
            <w:b/>
            <w:noProof/>
            <w:sz w:val="22"/>
            <w:szCs w:val="22"/>
          </w:rPr>
          <w:t>https://www.chu-montpellier.fr/fr/marches-publics</w:t>
        </w:r>
      </w:hyperlink>
    </w:p>
    <w:p w14:paraId="256D2FA1" w14:textId="1A4E503C" w:rsidR="00737090" w:rsidRPr="006C4BB5" w:rsidRDefault="00737090" w:rsidP="008B2B67">
      <w:pPr>
        <w:pBdr>
          <w:top w:val="single" w:sz="4" w:space="1" w:color="auto"/>
          <w:left w:val="single" w:sz="4" w:space="4" w:color="auto"/>
          <w:bottom w:val="single" w:sz="4" w:space="1" w:color="auto"/>
          <w:right w:val="single" w:sz="4" w:space="4" w:color="auto"/>
        </w:pBdr>
        <w:shd w:val="clear" w:color="auto" w:fill="C6F7FE"/>
        <w:jc w:val="center"/>
        <w:rPr>
          <w:rFonts w:asciiTheme="minorHAnsi" w:hAnsiTheme="minorHAnsi" w:cstheme="minorHAnsi"/>
          <w:b/>
          <w:noProof/>
          <w:color w:val="44546A"/>
          <w:sz w:val="22"/>
          <w:szCs w:val="22"/>
          <w:u w:val="single"/>
        </w:rPr>
      </w:pPr>
    </w:p>
    <w:bookmarkEnd w:id="0"/>
    <w:sectPr w:rsidR="00737090" w:rsidRPr="006C4BB5" w:rsidSect="00962E3D">
      <w:headerReference w:type="default" r:id="rId39"/>
      <w:footerReference w:type="default" r:id="rId40"/>
      <w:pgSz w:w="11906" w:h="16838"/>
      <w:pgMar w:top="1021" w:right="1133" w:bottom="1021" w:left="1418" w:header="709" w:footer="10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67897" w14:textId="77777777" w:rsidR="00D534B4" w:rsidRDefault="00D534B4" w:rsidP="0087313A">
      <w:r>
        <w:separator/>
      </w:r>
    </w:p>
  </w:endnote>
  <w:endnote w:type="continuationSeparator" w:id="0">
    <w:p w14:paraId="31EB5D3C" w14:textId="77777777" w:rsidR="00D534B4" w:rsidRDefault="00D534B4" w:rsidP="0087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2E56D" w14:textId="32346B2C" w:rsidR="006C4BB5" w:rsidRPr="00725A54" w:rsidRDefault="00D534B4" w:rsidP="00C1271D">
    <w:pPr>
      <w:shd w:val="clear" w:color="auto" w:fill="FFFFFF" w:themeFill="background1"/>
      <w:spacing w:line="259" w:lineRule="auto"/>
      <w:ind w:left="-851" w:right="-851"/>
      <w:jc w:val="center"/>
      <w:rPr>
        <w:rFonts w:asciiTheme="minorHAnsi" w:hAnsiTheme="minorHAnsi" w:cstheme="minorHAnsi"/>
        <w:b/>
        <w:sz w:val="14"/>
        <w:szCs w:val="14"/>
      </w:rPr>
    </w:pPr>
    <w:r w:rsidRPr="00725A54">
      <w:rPr>
        <w:rFonts w:asciiTheme="minorHAnsi" w:eastAsia="Arial" w:hAnsiTheme="minorHAnsi" w:cstheme="minorHAnsi"/>
        <w:b/>
        <w:sz w:val="14"/>
        <w:szCs w:val="14"/>
      </w:rPr>
      <w:t xml:space="preserve">AFFAIRE </w:t>
    </w:r>
    <w:r w:rsidR="006C4BB5" w:rsidRPr="00725A54">
      <w:rPr>
        <w:rFonts w:asciiTheme="minorHAnsi" w:eastAsia="Arial" w:hAnsiTheme="minorHAnsi" w:cstheme="minorHAnsi"/>
        <w:b/>
        <w:sz w:val="14"/>
        <w:szCs w:val="14"/>
      </w:rPr>
      <w:t>26A0165</w:t>
    </w:r>
    <w:r w:rsidRPr="00725A54">
      <w:rPr>
        <w:rFonts w:asciiTheme="minorHAnsi" w:eastAsia="Arial" w:hAnsiTheme="minorHAnsi" w:cstheme="minorHAnsi"/>
        <w:b/>
        <w:sz w:val="14"/>
        <w:szCs w:val="14"/>
      </w:rPr>
      <w:t xml:space="preserve"> - </w:t>
    </w:r>
    <w:r w:rsidR="006C4BB5" w:rsidRPr="00725A54">
      <w:rPr>
        <w:rFonts w:asciiTheme="minorHAnsi" w:hAnsiTheme="minorHAnsi" w:cstheme="minorHAnsi"/>
        <w:b/>
        <w:sz w:val="14"/>
        <w:szCs w:val="14"/>
      </w:rPr>
      <w:t>RELANCE LOTS DECLARES SANS SUITE -</w:t>
    </w:r>
  </w:p>
  <w:p w14:paraId="2C32F9DD" w14:textId="59A84D8E" w:rsidR="00D534B4" w:rsidRPr="00725A54" w:rsidRDefault="006C4BB5" w:rsidP="00C1271D">
    <w:pPr>
      <w:shd w:val="clear" w:color="auto" w:fill="FFFFFF" w:themeFill="background1"/>
      <w:spacing w:line="259" w:lineRule="auto"/>
      <w:ind w:left="-851" w:right="-851"/>
      <w:jc w:val="center"/>
      <w:rPr>
        <w:rFonts w:asciiTheme="minorHAnsi" w:hAnsiTheme="minorHAnsi" w:cstheme="minorHAnsi"/>
        <w:b/>
        <w:sz w:val="14"/>
        <w:szCs w:val="14"/>
      </w:rPr>
    </w:pPr>
    <w:r w:rsidRPr="00725A54">
      <w:rPr>
        <w:rFonts w:asciiTheme="minorHAnsi" w:hAnsiTheme="minorHAnsi" w:cstheme="minorHAnsi"/>
        <w:b/>
        <w:sz w:val="14"/>
        <w:szCs w:val="14"/>
      </w:rPr>
      <w:t>FOURNITURE DE TROUSSES OPERATOIRES STERILES, SETS DE SOINS STERILES, ARTICLES D’HABILLAGE, ARTICLES DE PROTECTION, PETITS MATERIELS ET INSTRUMENTATION A USAGE UNIQUE POUR LE GHT DE L’EST HERAULT ET DU SUD AVEYRON</w:t>
    </w:r>
  </w:p>
  <w:p w14:paraId="3AA85034" w14:textId="2DBB797F" w:rsidR="00D534B4" w:rsidRPr="00725A54" w:rsidRDefault="00D534B4">
    <w:pPr>
      <w:pStyle w:val="Pieddepage"/>
      <w:widowControl/>
      <w:tabs>
        <w:tab w:val="clear" w:pos="9071"/>
        <w:tab w:val="right" w:pos="9072"/>
      </w:tabs>
      <w:jc w:val="center"/>
      <w:rPr>
        <w:rStyle w:val="Numrodepage"/>
        <w:sz w:val="14"/>
        <w:szCs w:val="22"/>
      </w:rPr>
    </w:pPr>
    <w:r w:rsidRPr="00725A54">
      <w:rPr>
        <w:rStyle w:val="Numrodepage"/>
        <w:sz w:val="14"/>
        <w:szCs w:val="14"/>
      </w:rPr>
      <w:t xml:space="preserve">Page </w:t>
    </w:r>
    <w:r w:rsidRPr="00725A54">
      <w:rPr>
        <w:rStyle w:val="Numrodepage"/>
        <w:sz w:val="14"/>
        <w:szCs w:val="22"/>
      </w:rPr>
      <w:fldChar w:fldCharType="begin"/>
    </w:r>
    <w:r w:rsidRPr="00725A54">
      <w:rPr>
        <w:rStyle w:val="Numrodepage"/>
        <w:sz w:val="14"/>
        <w:szCs w:val="22"/>
      </w:rPr>
      <w:instrText xml:space="preserve"> PAGE </w:instrText>
    </w:r>
    <w:r w:rsidRPr="00725A54">
      <w:rPr>
        <w:rStyle w:val="Numrodepage"/>
        <w:sz w:val="14"/>
        <w:szCs w:val="22"/>
      </w:rPr>
      <w:fldChar w:fldCharType="separate"/>
    </w:r>
    <w:r w:rsidR="00982C2D" w:rsidRPr="00725A54">
      <w:rPr>
        <w:rStyle w:val="Numrodepage"/>
        <w:noProof/>
        <w:sz w:val="14"/>
        <w:szCs w:val="22"/>
      </w:rPr>
      <w:t>15</w:t>
    </w:r>
    <w:r w:rsidRPr="00725A54">
      <w:rPr>
        <w:rStyle w:val="Numrodepage"/>
        <w:sz w:val="14"/>
        <w:szCs w:val="22"/>
      </w:rPr>
      <w:fldChar w:fldCharType="end"/>
    </w:r>
    <w:r w:rsidRPr="00725A54">
      <w:rPr>
        <w:rStyle w:val="Numrodepage"/>
        <w:sz w:val="14"/>
        <w:szCs w:val="22"/>
      </w:rPr>
      <w:t>/</w:t>
    </w:r>
    <w:r w:rsidRPr="00725A54">
      <w:rPr>
        <w:rStyle w:val="Numrodepage"/>
        <w:sz w:val="14"/>
        <w:szCs w:val="22"/>
      </w:rPr>
      <w:fldChar w:fldCharType="begin"/>
    </w:r>
    <w:r w:rsidRPr="00725A54">
      <w:rPr>
        <w:rStyle w:val="Numrodepage"/>
        <w:sz w:val="14"/>
        <w:szCs w:val="22"/>
      </w:rPr>
      <w:instrText xml:space="preserve"> NUMPAGES </w:instrText>
    </w:r>
    <w:r w:rsidRPr="00725A54">
      <w:rPr>
        <w:rStyle w:val="Numrodepage"/>
        <w:sz w:val="14"/>
        <w:szCs w:val="22"/>
      </w:rPr>
      <w:fldChar w:fldCharType="separate"/>
    </w:r>
    <w:r w:rsidR="00982C2D" w:rsidRPr="00725A54">
      <w:rPr>
        <w:rStyle w:val="Numrodepage"/>
        <w:noProof/>
        <w:sz w:val="14"/>
        <w:szCs w:val="22"/>
      </w:rPr>
      <w:t>19</w:t>
    </w:r>
    <w:r w:rsidRPr="00725A54">
      <w:rPr>
        <w:rStyle w:val="Numrodepage"/>
        <w:sz w:val="14"/>
        <w:szCs w:val="22"/>
      </w:rPr>
      <w:fldChar w:fldCharType="end"/>
    </w:r>
  </w:p>
  <w:p w14:paraId="6619A837" w14:textId="04EFC260" w:rsidR="00D534B4" w:rsidRPr="00725A54" w:rsidRDefault="00D534B4">
    <w:pPr>
      <w:pStyle w:val="Pieddepage"/>
      <w:widowControl/>
      <w:tabs>
        <w:tab w:val="clear" w:pos="9071"/>
        <w:tab w:val="right" w:pos="9072"/>
      </w:tabs>
      <w:jc w:val="center"/>
      <w:rPr>
        <w:rStyle w:val="Numrodepage"/>
        <w:sz w:val="14"/>
        <w:szCs w:val="14"/>
      </w:rPr>
    </w:pPr>
    <w:r w:rsidRPr="00725A54">
      <w:rPr>
        <w:rStyle w:val="Numrodepage"/>
        <w:sz w:val="14"/>
        <w:szCs w:val="22"/>
      </w:rPr>
      <w:t>REGLEMENT DE LA CONSULTATION / SJ (</w:t>
    </w:r>
    <w:r w:rsidR="00415B2B" w:rsidRPr="00725A54">
      <w:rPr>
        <w:rStyle w:val="Numrodepage"/>
        <w:sz w:val="14"/>
        <w:szCs w:val="22"/>
      </w:rPr>
      <w:t>2</w:t>
    </w:r>
    <w:r w:rsidR="00735ED3" w:rsidRPr="00725A54">
      <w:rPr>
        <w:rStyle w:val="Numrodepage"/>
        <w:sz w:val="14"/>
        <w:szCs w:val="22"/>
      </w:rPr>
      <w:t>9</w:t>
    </w:r>
    <w:r w:rsidR="00ED6973" w:rsidRPr="00725A54">
      <w:rPr>
        <w:rStyle w:val="Numrodepage"/>
        <w:sz w:val="14"/>
        <w:szCs w:val="22"/>
      </w:rPr>
      <w:t>/05</w:t>
    </w:r>
    <w:r w:rsidR="00E840BC" w:rsidRPr="00725A54">
      <w:rPr>
        <w:rStyle w:val="Numrodepage"/>
        <w:sz w:val="14"/>
        <w:szCs w:val="22"/>
      </w:rPr>
      <w:t>/2026</w:t>
    </w:r>
    <w:r w:rsidRPr="00725A54">
      <w:rPr>
        <w:rStyle w:val="Numrodepage"/>
        <w:sz w:val="14"/>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B51E" w14:textId="77777777" w:rsidR="00D534B4" w:rsidRDefault="00D534B4" w:rsidP="0087313A">
      <w:r>
        <w:separator/>
      </w:r>
    </w:p>
  </w:footnote>
  <w:footnote w:type="continuationSeparator" w:id="0">
    <w:p w14:paraId="3E64C22F" w14:textId="77777777" w:rsidR="00D534B4" w:rsidRDefault="00D534B4" w:rsidP="0087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74F1" w14:textId="22DC6596" w:rsidR="006C4BB5" w:rsidRDefault="006C4BB5">
    <w:pPr>
      <w:pStyle w:val="En-tte"/>
    </w:pPr>
    <w:r w:rsidRPr="006C4BB5">
      <w:rPr>
        <w:rFonts w:asciiTheme="minorHAnsi" w:hAnsiTheme="minorHAnsi" w:cstheme="minorHAnsi"/>
        <w:noProof/>
        <w:sz w:val="22"/>
        <w:szCs w:val="22"/>
      </w:rPr>
      <w:drawing>
        <wp:inline distT="0" distB="0" distL="0" distR="0" wp14:anchorId="7C31E8C8" wp14:editId="21BC30D3">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9pt;height:21.1pt;visibility:visible;mso-wrap-style:square" o:bullet="t">
        <v:imagedata r:id="rId1" o:title="548px-Attention_Sign"/>
      </v:shape>
    </w:pict>
  </w:numPicBullet>
  <w:abstractNum w:abstractNumId="0" w15:restartNumberingAfterBreak="0">
    <w:nsid w:val="0000001A"/>
    <w:multiLevelType w:val="multilevel"/>
    <w:tmpl w:val="0000001A"/>
    <w:name w:val="WWNum31"/>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BE2698"/>
    <w:multiLevelType w:val="multilevel"/>
    <w:tmpl w:val="BEB80A18"/>
    <w:lvl w:ilvl="0">
      <w:start w:val="2"/>
      <w:numFmt w:val="decimal"/>
      <w:lvlText w:val="%1"/>
      <w:lvlJc w:val="left"/>
      <w:pPr>
        <w:ind w:left="720" w:hanging="360"/>
      </w:pPr>
      <w:rPr>
        <w:rFonts w:hint="default"/>
        <w:strike w:val="0"/>
      </w:r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124C69"/>
    <w:multiLevelType w:val="hybridMultilevel"/>
    <w:tmpl w:val="4F140E68"/>
    <w:lvl w:ilvl="0" w:tplc="2A2E963E">
      <w:numFmt w:val="bullet"/>
      <w:lvlText w:val="-"/>
      <w:lvlJc w:val="left"/>
      <w:pPr>
        <w:ind w:left="644" w:hanging="360"/>
      </w:pPr>
      <w:rPr>
        <w:rFonts w:ascii="Calibri" w:eastAsiaTheme="minorEastAsia"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04915756"/>
    <w:multiLevelType w:val="hybridMultilevel"/>
    <w:tmpl w:val="B5726EF8"/>
    <w:lvl w:ilvl="0" w:tplc="FFFFFFFF">
      <w:start w:val="3"/>
      <w:numFmt w:val="bullet"/>
      <w:lvlText w:val="-"/>
      <w:lvlJc w:val="left"/>
      <w:pPr>
        <w:ind w:left="720" w:hanging="360"/>
      </w:pPr>
      <w:rPr>
        <w:rFonts w:ascii="Corbel" w:eastAsia="Times New Roman" w:hAnsi="Corbel" w:cstheme="majorHAnsi" w:hint="default"/>
      </w:rPr>
    </w:lvl>
    <w:lvl w:ilvl="1" w:tplc="E2A8EE84">
      <w:start w:val="3"/>
      <w:numFmt w:val="bullet"/>
      <w:lvlText w:val="-"/>
      <w:lvlJc w:val="left"/>
      <w:pPr>
        <w:ind w:left="1080" w:hanging="360"/>
      </w:pPr>
      <w:rPr>
        <w:rFonts w:ascii="Corbel" w:eastAsia="Times New Roman" w:hAnsi="Corbel" w:cstheme="majorHAns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6B7489E"/>
    <w:multiLevelType w:val="hybridMultilevel"/>
    <w:tmpl w:val="47C2321E"/>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190321"/>
    <w:multiLevelType w:val="hybridMultilevel"/>
    <w:tmpl w:val="7DE2CA3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F62ADA"/>
    <w:multiLevelType w:val="multilevel"/>
    <w:tmpl w:val="97204722"/>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ind w:left="1440" w:hanging="144"/>
      </w:pPr>
      <w:rPr>
        <w:rFonts w:hint="default"/>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8" w15:restartNumberingAfterBreak="0">
    <w:nsid w:val="0C5D0253"/>
    <w:multiLevelType w:val="hybridMultilevel"/>
    <w:tmpl w:val="64D82E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2754759"/>
    <w:multiLevelType w:val="multilevel"/>
    <w:tmpl w:val="CE76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AA3FA4"/>
    <w:multiLevelType w:val="hybridMultilevel"/>
    <w:tmpl w:val="92E61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CC548B"/>
    <w:multiLevelType w:val="hybridMultilevel"/>
    <w:tmpl w:val="E56CDD64"/>
    <w:lvl w:ilvl="0" w:tplc="8F4E3AB6">
      <w:start w:val="5"/>
      <w:numFmt w:val="bullet"/>
      <w:lvlText w:val=""/>
      <w:lvlJc w:val="left"/>
      <w:pPr>
        <w:ind w:left="720" w:hanging="360"/>
      </w:pPr>
      <w:rPr>
        <w:rFonts w:ascii="Wingdings" w:eastAsiaTheme="minorEastAsia" w:hAnsi="Wingdings" w:cstheme="minorHAnsi" w:hint="default"/>
      </w:rPr>
    </w:lvl>
    <w:lvl w:ilvl="1" w:tplc="E2A8EE84">
      <w:start w:val="3"/>
      <w:numFmt w:val="bullet"/>
      <w:lvlText w:val="-"/>
      <w:lvlJc w:val="left"/>
      <w:pPr>
        <w:ind w:left="720" w:hanging="360"/>
      </w:pPr>
      <w:rPr>
        <w:rFonts w:ascii="Corbel" w:eastAsia="Times New Roman" w:hAnsi="Corbel" w:cstheme="majorHAns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6C157C"/>
    <w:multiLevelType w:val="hybridMultilevel"/>
    <w:tmpl w:val="B6F4312C"/>
    <w:lvl w:ilvl="0" w:tplc="E2A8EE84">
      <w:start w:val="3"/>
      <w:numFmt w:val="bullet"/>
      <w:lvlText w:val="-"/>
      <w:lvlJc w:val="left"/>
      <w:pPr>
        <w:ind w:left="1080" w:hanging="360"/>
      </w:pPr>
      <w:rPr>
        <w:rFonts w:ascii="Corbel" w:eastAsia="Times New Roman" w:hAnsi="Corbel" w:cstheme="majorHAns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3"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36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ECC2105"/>
    <w:multiLevelType w:val="hybridMultilevel"/>
    <w:tmpl w:val="FBF48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1C52D4D"/>
    <w:multiLevelType w:val="hybridMultilevel"/>
    <w:tmpl w:val="E39C593A"/>
    <w:lvl w:ilvl="0" w:tplc="E2A8EE84">
      <w:start w:val="3"/>
      <w:numFmt w:val="bullet"/>
      <w:lvlText w:val="-"/>
      <w:lvlJc w:val="left"/>
      <w:pPr>
        <w:ind w:left="720" w:hanging="360"/>
      </w:pPr>
      <w:rPr>
        <w:rFonts w:ascii="Corbel" w:eastAsia="Times New Roman" w:hAnsi="Corbel" w:cstheme="maj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9865D2"/>
    <w:multiLevelType w:val="hybridMultilevel"/>
    <w:tmpl w:val="DE5C10CA"/>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22DD2AA3"/>
    <w:multiLevelType w:val="hybridMultilevel"/>
    <w:tmpl w:val="58B0D05E"/>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E4213F"/>
    <w:multiLevelType w:val="hybridMultilevel"/>
    <w:tmpl w:val="483A3570"/>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55495F"/>
    <w:multiLevelType w:val="hybridMultilevel"/>
    <w:tmpl w:val="092AED72"/>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1D1EC8"/>
    <w:multiLevelType w:val="hybridMultilevel"/>
    <w:tmpl w:val="1F00AE36"/>
    <w:lvl w:ilvl="0" w:tplc="D766F190">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7E3BAD"/>
    <w:multiLevelType w:val="hybridMultilevel"/>
    <w:tmpl w:val="361AF468"/>
    <w:lvl w:ilvl="0" w:tplc="03681444">
      <w:start w:val="1"/>
      <w:numFmt w:val="bullet"/>
      <w:lvlText w:val=""/>
      <w:lvlPicBulletId w:val="0"/>
      <w:lvlJc w:val="left"/>
      <w:pPr>
        <w:tabs>
          <w:tab w:val="num" w:pos="720"/>
        </w:tabs>
        <w:ind w:left="720" w:hanging="360"/>
      </w:pPr>
      <w:rPr>
        <w:rFonts w:ascii="Symbol" w:hAnsi="Symbol" w:hint="default"/>
      </w:rPr>
    </w:lvl>
    <w:lvl w:ilvl="1" w:tplc="E28EE1E4" w:tentative="1">
      <w:start w:val="1"/>
      <w:numFmt w:val="bullet"/>
      <w:lvlText w:val=""/>
      <w:lvlJc w:val="left"/>
      <w:pPr>
        <w:tabs>
          <w:tab w:val="num" w:pos="1440"/>
        </w:tabs>
        <w:ind w:left="1440" w:hanging="360"/>
      </w:pPr>
      <w:rPr>
        <w:rFonts w:ascii="Symbol" w:hAnsi="Symbol" w:hint="default"/>
      </w:rPr>
    </w:lvl>
    <w:lvl w:ilvl="2" w:tplc="70D88874" w:tentative="1">
      <w:start w:val="1"/>
      <w:numFmt w:val="bullet"/>
      <w:lvlText w:val=""/>
      <w:lvlJc w:val="left"/>
      <w:pPr>
        <w:tabs>
          <w:tab w:val="num" w:pos="2160"/>
        </w:tabs>
        <w:ind w:left="2160" w:hanging="360"/>
      </w:pPr>
      <w:rPr>
        <w:rFonts w:ascii="Symbol" w:hAnsi="Symbol" w:hint="default"/>
      </w:rPr>
    </w:lvl>
    <w:lvl w:ilvl="3" w:tplc="54746C6C" w:tentative="1">
      <w:start w:val="1"/>
      <w:numFmt w:val="bullet"/>
      <w:lvlText w:val=""/>
      <w:lvlJc w:val="left"/>
      <w:pPr>
        <w:tabs>
          <w:tab w:val="num" w:pos="2880"/>
        </w:tabs>
        <w:ind w:left="2880" w:hanging="360"/>
      </w:pPr>
      <w:rPr>
        <w:rFonts w:ascii="Symbol" w:hAnsi="Symbol" w:hint="default"/>
      </w:rPr>
    </w:lvl>
    <w:lvl w:ilvl="4" w:tplc="C25E2498" w:tentative="1">
      <w:start w:val="1"/>
      <w:numFmt w:val="bullet"/>
      <w:lvlText w:val=""/>
      <w:lvlJc w:val="left"/>
      <w:pPr>
        <w:tabs>
          <w:tab w:val="num" w:pos="3600"/>
        </w:tabs>
        <w:ind w:left="3600" w:hanging="360"/>
      </w:pPr>
      <w:rPr>
        <w:rFonts w:ascii="Symbol" w:hAnsi="Symbol" w:hint="default"/>
      </w:rPr>
    </w:lvl>
    <w:lvl w:ilvl="5" w:tplc="5316F6E0" w:tentative="1">
      <w:start w:val="1"/>
      <w:numFmt w:val="bullet"/>
      <w:lvlText w:val=""/>
      <w:lvlJc w:val="left"/>
      <w:pPr>
        <w:tabs>
          <w:tab w:val="num" w:pos="4320"/>
        </w:tabs>
        <w:ind w:left="4320" w:hanging="360"/>
      </w:pPr>
      <w:rPr>
        <w:rFonts w:ascii="Symbol" w:hAnsi="Symbol" w:hint="default"/>
      </w:rPr>
    </w:lvl>
    <w:lvl w:ilvl="6" w:tplc="76C24EDA" w:tentative="1">
      <w:start w:val="1"/>
      <w:numFmt w:val="bullet"/>
      <w:lvlText w:val=""/>
      <w:lvlJc w:val="left"/>
      <w:pPr>
        <w:tabs>
          <w:tab w:val="num" w:pos="5040"/>
        </w:tabs>
        <w:ind w:left="5040" w:hanging="360"/>
      </w:pPr>
      <w:rPr>
        <w:rFonts w:ascii="Symbol" w:hAnsi="Symbol" w:hint="default"/>
      </w:rPr>
    </w:lvl>
    <w:lvl w:ilvl="7" w:tplc="76B46810" w:tentative="1">
      <w:start w:val="1"/>
      <w:numFmt w:val="bullet"/>
      <w:lvlText w:val=""/>
      <w:lvlJc w:val="left"/>
      <w:pPr>
        <w:tabs>
          <w:tab w:val="num" w:pos="5760"/>
        </w:tabs>
        <w:ind w:left="5760" w:hanging="360"/>
      </w:pPr>
      <w:rPr>
        <w:rFonts w:ascii="Symbol" w:hAnsi="Symbol" w:hint="default"/>
      </w:rPr>
    </w:lvl>
    <w:lvl w:ilvl="8" w:tplc="8BFCEB8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67E423A"/>
    <w:multiLevelType w:val="hybridMultilevel"/>
    <w:tmpl w:val="28F0CD32"/>
    <w:lvl w:ilvl="0" w:tplc="E2A8EE84">
      <w:start w:val="3"/>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6409ED"/>
    <w:multiLevelType w:val="hybridMultilevel"/>
    <w:tmpl w:val="EA2C3B56"/>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7F178D"/>
    <w:multiLevelType w:val="hybridMultilevel"/>
    <w:tmpl w:val="A1769672"/>
    <w:lvl w:ilvl="0" w:tplc="26FE695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702FC8"/>
    <w:multiLevelType w:val="multilevel"/>
    <w:tmpl w:val="90C8D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4B6646"/>
    <w:multiLevelType w:val="hybridMultilevel"/>
    <w:tmpl w:val="9C4A5D82"/>
    <w:lvl w:ilvl="0" w:tplc="E2A8EE84">
      <w:start w:val="3"/>
      <w:numFmt w:val="bullet"/>
      <w:lvlText w:val="-"/>
      <w:lvlJc w:val="left"/>
      <w:pPr>
        <w:ind w:left="720" w:hanging="360"/>
      </w:pPr>
      <w:rPr>
        <w:rFonts w:ascii="Corbel" w:eastAsia="Times New Roman" w:hAnsi="Corbel" w:cstheme="maj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3C7B0B37"/>
    <w:multiLevelType w:val="hybridMultilevel"/>
    <w:tmpl w:val="ED928594"/>
    <w:lvl w:ilvl="0" w:tplc="8F4E3AB6">
      <w:start w:val="5"/>
      <w:numFmt w:val="bullet"/>
      <w:lvlText w:val=""/>
      <w:lvlJc w:val="left"/>
      <w:pPr>
        <w:ind w:left="720" w:hanging="360"/>
      </w:pPr>
      <w:rPr>
        <w:rFonts w:ascii="Wingdings" w:eastAsiaTheme="minorEastAsia" w:hAnsi="Wingdings" w:cstheme="minorHAns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4045462D"/>
    <w:multiLevelType w:val="singleLevel"/>
    <w:tmpl w:val="6A8614C0"/>
    <w:lvl w:ilvl="0">
      <w:start w:val="1"/>
      <w:numFmt w:val="bullet"/>
      <w:pStyle w:val="Puce1"/>
      <w:lvlText w:val=""/>
      <w:lvlJc w:val="left"/>
      <w:pPr>
        <w:tabs>
          <w:tab w:val="num" w:pos="397"/>
        </w:tabs>
        <w:ind w:left="397" w:hanging="397"/>
      </w:pPr>
      <w:rPr>
        <w:rFonts w:ascii="Symbol" w:eastAsia="Times New Roman" w:hAnsi="Symbol" w:cs="Times New Roman" w:hint="default"/>
      </w:rPr>
    </w:lvl>
  </w:abstractNum>
  <w:abstractNum w:abstractNumId="29" w15:restartNumberingAfterBreak="0">
    <w:nsid w:val="4292191D"/>
    <w:multiLevelType w:val="hybridMultilevel"/>
    <w:tmpl w:val="2FB0BE50"/>
    <w:lvl w:ilvl="0" w:tplc="6AB65368">
      <w:start w:val="4"/>
      <w:numFmt w:val="bullet"/>
      <w:lvlText w:val="-"/>
      <w:lvlJc w:val="left"/>
      <w:pPr>
        <w:ind w:left="720" w:hanging="360"/>
      </w:pPr>
      <w:rPr>
        <w:rFonts w:ascii="Arial" w:eastAsia="Times New Roman" w:hAnsi="Arial" w:cs="Arial" w:hint="default"/>
      </w:rPr>
    </w:lvl>
    <w:lvl w:ilvl="1" w:tplc="2A2E963E">
      <w:numFmt w:val="bullet"/>
      <w:lvlText w:val="-"/>
      <w:lvlJc w:val="left"/>
      <w:pPr>
        <w:ind w:left="1440" w:hanging="360"/>
      </w:pPr>
      <w:rPr>
        <w:rFonts w:ascii="Calibri" w:eastAsiaTheme="minorEastAsia" w:hAnsi="Calibri" w:cs="Calibri" w:hint="default"/>
        <w:b/>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45685B3D"/>
    <w:multiLevelType w:val="hybridMultilevel"/>
    <w:tmpl w:val="24622CFE"/>
    <w:lvl w:ilvl="0" w:tplc="6B725930">
      <w:start w:val="1"/>
      <w:numFmt w:val="decimal"/>
      <w:lvlText w:val="%1-"/>
      <w:lvlJc w:val="left"/>
      <w:pPr>
        <w:ind w:left="720" w:hanging="360"/>
      </w:pPr>
    </w:lvl>
    <w:lvl w:ilvl="1" w:tplc="862CD67C">
      <w:start w:val="1"/>
      <w:numFmt w:val="bullet"/>
      <w:lvlText w:val=""/>
      <w:lvlJc w:val="left"/>
      <w:pPr>
        <w:ind w:left="1440" w:hanging="360"/>
      </w:pPr>
      <w:rPr>
        <w:rFonts w:ascii="Wingdings" w:eastAsia="Times New Roman" w:hAnsi="Wingdings" w:cstheme="minorHAns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4A9F05D7"/>
    <w:multiLevelType w:val="hybridMultilevel"/>
    <w:tmpl w:val="F6F6C552"/>
    <w:lvl w:ilvl="0" w:tplc="D766F190">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CE535AC"/>
    <w:multiLevelType w:val="hybridMultilevel"/>
    <w:tmpl w:val="767607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CF34DD2"/>
    <w:multiLevelType w:val="hybridMultilevel"/>
    <w:tmpl w:val="8DAA4A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E1E0987"/>
    <w:multiLevelType w:val="hybridMultilevel"/>
    <w:tmpl w:val="EB80256E"/>
    <w:lvl w:ilvl="0" w:tplc="FFFFFFFF">
      <w:start w:val="1"/>
      <w:numFmt w:val="bullet"/>
      <w:pStyle w:val="Puce1dedbut"/>
      <w:lvlText w:val=""/>
      <w:lvlJc w:val="left"/>
      <w:pPr>
        <w:tabs>
          <w:tab w:val="num" w:pos="397"/>
        </w:tabs>
        <w:ind w:left="397" w:hanging="397"/>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80449D"/>
    <w:multiLevelType w:val="multilevel"/>
    <w:tmpl w:val="8AAC7E86"/>
    <w:lvl w:ilvl="0">
      <w:start w:val="1"/>
      <w:numFmt w:val="decimal"/>
      <w:isLgl/>
      <w:lvlText w:val="ARTICLE %1 - "/>
      <w:lvlJc w:val="left"/>
      <w:pPr>
        <w:tabs>
          <w:tab w:val="num" w:pos="680"/>
        </w:tabs>
        <w:ind w:left="624" w:hanging="397"/>
      </w:pPr>
      <w:rPr>
        <w:rFonts w:ascii="Calibri Light" w:hAnsi="Calibri Light"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 - %2 -"/>
      <w:lvlJc w:val="left"/>
      <w:pPr>
        <w:tabs>
          <w:tab w:val="num" w:pos="794"/>
        </w:tabs>
        <w:ind w:left="57"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2"/>
      <w:lvlText w:val="%1.%2 - %3 - "/>
      <w:lvlJc w:val="left"/>
      <w:pPr>
        <w:tabs>
          <w:tab w:val="num" w:pos="1531"/>
        </w:tabs>
        <w:ind w:left="1296" w:hanging="72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1077"/>
        </w:tabs>
        <w:ind w:left="907" w:hanging="113"/>
      </w:pPr>
      <w:rPr>
        <w:rFonts w:ascii="Calibri Light" w:hAnsi="Calibri Light" w:hint="default"/>
        <w:b w:val="0"/>
        <w:i w:val="0"/>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36" w15:restartNumberingAfterBreak="0">
    <w:nsid w:val="57C86123"/>
    <w:multiLevelType w:val="hybridMultilevel"/>
    <w:tmpl w:val="C9ECFD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2E08A7"/>
    <w:multiLevelType w:val="hybridMultilevel"/>
    <w:tmpl w:val="B738857C"/>
    <w:lvl w:ilvl="0" w:tplc="D766F190">
      <w:numFmt w:val="bullet"/>
      <w:lvlText w:val="-"/>
      <w:lvlJc w:val="left"/>
      <w:pPr>
        <w:tabs>
          <w:tab w:val="num" w:pos="720"/>
        </w:tabs>
        <w:ind w:left="720" w:hanging="360"/>
      </w:pPr>
      <w:rPr>
        <w:rFonts w:ascii="Calibri" w:eastAsiaTheme="minorEastAsia" w:hAnsi="Calibri" w:cs="Calibri"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C248E3"/>
    <w:multiLevelType w:val="hybridMultilevel"/>
    <w:tmpl w:val="C6D44A32"/>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9" w15:restartNumberingAfterBreak="0">
    <w:nsid w:val="60057536"/>
    <w:multiLevelType w:val="hybridMultilevel"/>
    <w:tmpl w:val="BE70431C"/>
    <w:lvl w:ilvl="0" w:tplc="D766F190">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A52C55"/>
    <w:multiLevelType w:val="hybridMultilevel"/>
    <w:tmpl w:val="05887AA8"/>
    <w:lvl w:ilvl="0" w:tplc="2A2E963E">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BF32332"/>
    <w:multiLevelType w:val="hybridMultilevel"/>
    <w:tmpl w:val="D5023B02"/>
    <w:lvl w:ilvl="0" w:tplc="E2A8EE84">
      <w:start w:val="3"/>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3278F5"/>
    <w:multiLevelType w:val="hybridMultilevel"/>
    <w:tmpl w:val="567AFB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EE11CF"/>
    <w:multiLevelType w:val="multilevel"/>
    <w:tmpl w:val="D1F401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55466360">
    <w:abstractNumId w:val="35"/>
  </w:num>
  <w:num w:numId="2" w16cid:durableId="46536834">
    <w:abstractNumId w:val="28"/>
  </w:num>
  <w:num w:numId="3" w16cid:durableId="1772777837">
    <w:abstractNumId w:val="34"/>
  </w:num>
  <w:num w:numId="4" w16cid:durableId="889921456">
    <w:abstractNumId w:val="18"/>
  </w:num>
  <w:num w:numId="5" w16cid:durableId="849177057">
    <w:abstractNumId w:val="3"/>
  </w:num>
  <w:num w:numId="6" w16cid:durableId="1976253251">
    <w:abstractNumId w:val="25"/>
  </w:num>
  <w:num w:numId="7" w16cid:durableId="2044986327">
    <w:abstractNumId w:val="13"/>
  </w:num>
  <w:num w:numId="8" w16cid:durableId="1279532926">
    <w:abstractNumId w:val="17"/>
  </w:num>
  <w:num w:numId="9" w16cid:durableId="1873880684">
    <w:abstractNumId w:val="14"/>
  </w:num>
  <w:num w:numId="10" w16cid:durableId="1573923968">
    <w:abstractNumId w:val="9"/>
  </w:num>
  <w:num w:numId="11" w16cid:durableId="337078965">
    <w:abstractNumId w:val="15"/>
  </w:num>
  <w:num w:numId="12" w16cid:durableId="1554846304">
    <w:abstractNumId w:val="29"/>
  </w:num>
  <w:num w:numId="13" w16cid:durableId="2060128511">
    <w:abstractNumId w:val="2"/>
  </w:num>
  <w:num w:numId="14" w16cid:durableId="409736331">
    <w:abstractNumId w:val="10"/>
  </w:num>
  <w:num w:numId="15" w16cid:durableId="893932937">
    <w:abstractNumId w:val="20"/>
  </w:num>
  <w:num w:numId="16" w16cid:durableId="697897801">
    <w:abstractNumId w:val="31"/>
  </w:num>
  <w:num w:numId="17" w16cid:durableId="1383403818">
    <w:abstractNumId w:val="21"/>
  </w:num>
  <w:num w:numId="18" w16cid:durableId="1317567493">
    <w:abstractNumId w:val="24"/>
  </w:num>
  <w:num w:numId="19" w16cid:durableId="46152985">
    <w:abstractNumId w:val="11"/>
  </w:num>
  <w:num w:numId="20" w16cid:durableId="1442842556">
    <w:abstractNumId w:val="40"/>
  </w:num>
  <w:num w:numId="21" w16cid:durableId="506092234">
    <w:abstractNumId w:val="8"/>
  </w:num>
  <w:num w:numId="22" w16cid:durableId="750590080">
    <w:abstractNumId w:val="43"/>
  </w:num>
  <w:num w:numId="23" w16cid:durableId="799148664">
    <w:abstractNumId w:val="1"/>
  </w:num>
  <w:num w:numId="24" w16cid:durableId="994527741">
    <w:abstractNumId w:val="16"/>
  </w:num>
  <w:num w:numId="25" w16cid:durableId="2107068213">
    <w:abstractNumId w:val="38"/>
  </w:num>
  <w:num w:numId="26" w16cid:durableId="1078290988">
    <w:abstractNumId w:val="39"/>
  </w:num>
  <w:num w:numId="27" w16cid:durableId="152723511">
    <w:abstractNumId w:val="41"/>
  </w:num>
  <w:num w:numId="28" w16cid:durableId="2102555941">
    <w:abstractNumId w:val="42"/>
  </w:num>
  <w:num w:numId="29" w16cid:durableId="521208055">
    <w:abstractNumId w:val="22"/>
  </w:num>
  <w:num w:numId="30" w16cid:durableId="1697534551">
    <w:abstractNumId w:val="19"/>
  </w:num>
  <w:num w:numId="31" w16cid:durableId="1138885434">
    <w:abstractNumId w:val="5"/>
  </w:num>
  <w:num w:numId="32" w16cid:durableId="1235970258">
    <w:abstractNumId w:val="11"/>
  </w:num>
  <w:num w:numId="33" w16cid:durableId="182689293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3250850">
    <w:abstractNumId w:val="12"/>
  </w:num>
  <w:num w:numId="35" w16cid:durableId="1140616437">
    <w:abstractNumId w:val="4"/>
  </w:num>
  <w:num w:numId="36" w16cid:durableId="1607813636">
    <w:abstractNumId w:val="26"/>
  </w:num>
  <w:num w:numId="37" w16cid:durableId="826365188">
    <w:abstractNumId w:val="3"/>
  </w:num>
  <w:num w:numId="38" w16cid:durableId="1103458740">
    <w:abstractNumId w:val="27"/>
  </w:num>
  <w:num w:numId="39" w16cid:durableId="734280475">
    <w:abstractNumId w:val="6"/>
  </w:num>
  <w:num w:numId="40" w16cid:durableId="2144347289">
    <w:abstractNumId w:val="33"/>
  </w:num>
  <w:num w:numId="41" w16cid:durableId="271979806">
    <w:abstractNumId w:val="36"/>
  </w:num>
  <w:num w:numId="42" w16cid:durableId="398091125">
    <w:abstractNumId w:val="37"/>
  </w:num>
  <w:num w:numId="43" w16cid:durableId="1655792643">
    <w:abstractNumId w:val="23"/>
  </w:num>
  <w:num w:numId="44" w16cid:durableId="868690352">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69F"/>
    <w:rsid w:val="00021A2D"/>
    <w:rsid w:val="00025BED"/>
    <w:rsid w:val="00026B2F"/>
    <w:rsid w:val="000409F2"/>
    <w:rsid w:val="000426B2"/>
    <w:rsid w:val="00043EF7"/>
    <w:rsid w:val="0004629D"/>
    <w:rsid w:val="00051E33"/>
    <w:rsid w:val="00064B2E"/>
    <w:rsid w:val="00064D64"/>
    <w:rsid w:val="00065DFC"/>
    <w:rsid w:val="00073021"/>
    <w:rsid w:val="00083E80"/>
    <w:rsid w:val="0008513C"/>
    <w:rsid w:val="00091008"/>
    <w:rsid w:val="00094E46"/>
    <w:rsid w:val="00095BDF"/>
    <w:rsid w:val="000A2FAE"/>
    <w:rsid w:val="000A4F14"/>
    <w:rsid w:val="000B0C03"/>
    <w:rsid w:val="000D1DD2"/>
    <w:rsid w:val="000F6960"/>
    <w:rsid w:val="001048E5"/>
    <w:rsid w:val="00106785"/>
    <w:rsid w:val="00115C08"/>
    <w:rsid w:val="00120C2F"/>
    <w:rsid w:val="001277BC"/>
    <w:rsid w:val="001331F8"/>
    <w:rsid w:val="00135CAD"/>
    <w:rsid w:val="00135CC2"/>
    <w:rsid w:val="00145EA4"/>
    <w:rsid w:val="001514C1"/>
    <w:rsid w:val="001626AE"/>
    <w:rsid w:val="001644BB"/>
    <w:rsid w:val="00165917"/>
    <w:rsid w:val="00172729"/>
    <w:rsid w:val="001736C3"/>
    <w:rsid w:val="001738CB"/>
    <w:rsid w:val="001826F5"/>
    <w:rsid w:val="001828CB"/>
    <w:rsid w:val="001845D0"/>
    <w:rsid w:val="00184732"/>
    <w:rsid w:val="00186E6A"/>
    <w:rsid w:val="001A1498"/>
    <w:rsid w:val="001A3764"/>
    <w:rsid w:val="001A4EC5"/>
    <w:rsid w:val="001B0668"/>
    <w:rsid w:val="001B3C76"/>
    <w:rsid w:val="001C1E53"/>
    <w:rsid w:val="001C50A1"/>
    <w:rsid w:val="001C5EC4"/>
    <w:rsid w:val="001C63BA"/>
    <w:rsid w:val="001D077E"/>
    <w:rsid w:val="001D6C4C"/>
    <w:rsid w:val="001D7D13"/>
    <w:rsid w:val="002041B2"/>
    <w:rsid w:val="002050AF"/>
    <w:rsid w:val="00220640"/>
    <w:rsid w:val="002208C6"/>
    <w:rsid w:val="0023278C"/>
    <w:rsid w:val="00237166"/>
    <w:rsid w:val="002432DA"/>
    <w:rsid w:val="00245EDB"/>
    <w:rsid w:val="002610DA"/>
    <w:rsid w:val="00263EC6"/>
    <w:rsid w:val="00266CD5"/>
    <w:rsid w:val="00270D8B"/>
    <w:rsid w:val="002716B7"/>
    <w:rsid w:val="0027708F"/>
    <w:rsid w:val="00281566"/>
    <w:rsid w:val="00283A72"/>
    <w:rsid w:val="00294A63"/>
    <w:rsid w:val="002A42AC"/>
    <w:rsid w:val="002A4628"/>
    <w:rsid w:val="002A58F1"/>
    <w:rsid w:val="002A76C5"/>
    <w:rsid w:val="002B2940"/>
    <w:rsid w:val="002B6658"/>
    <w:rsid w:val="002C3D10"/>
    <w:rsid w:val="002D50DB"/>
    <w:rsid w:val="002D6C1A"/>
    <w:rsid w:val="002E290B"/>
    <w:rsid w:val="00302700"/>
    <w:rsid w:val="00302A05"/>
    <w:rsid w:val="00305B3F"/>
    <w:rsid w:val="00313015"/>
    <w:rsid w:val="00313A7D"/>
    <w:rsid w:val="00315990"/>
    <w:rsid w:val="00320921"/>
    <w:rsid w:val="0032186A"/>
    <w:rsid w:val="00322270"/>
    <w:rsid w:val="00323F04"/>
    <w:rsid w:val="003326E4"/>
    <w:rsid w:val="0033333A"/>
    <w:rsid w:val="00334A3A"/>
    <w:rsid w:val="003405A8"/>
    <w:rsid w:val="00342A33"/>
    <w:rsid w:val="00345455"/>
    <w:rsid w:val="003478C5"/>
    <w:rsid w:val="0035428C"/>
    <w:rsid w:val="00355800"/>
    <w:rsid w:val="00357331"/>
    <w:rsid w:val="003705F6"/>
    <w:rsid w:val="00386DB1"/>
    <w:rsid w:val="003B421B"/>
    <w:rsid w:val="003B608E"/>
    <w:rsid w:val="003C0160"/>
    <w:rsid w:val="003C2831"/>
    <w:rsid w:val="003C3444"/>
    <w:rsid w:val="003C34A9"/>
    <w:rsid w:val="003C41B0"/>
    <w:rsid w:val="003D34A7"/>
    <w:rsid w:val="003D7FB5"/>
    <w:rsid w:val="003E05BA"/>
    <w:rsid w:val="003E5CF9"/>
    <w:rsid w:val="003F1CF1"/>
    <w:rsid w:val="003F22DE"/>
    <w:rsid w:val="00410C19"/>
    <w:rsid w:val="00415B2B"/>
    <w:rsid w:val="0042063B"/>
    <w:rsid w:val="00420A70"/>
    <w:rsid w:val="0044147E"/>
    <w:rsid w:val="00442EF0"/>
    <w:rsid w:val="004438A7"/>
    <w:rsid w:val="00460DDE"/>
    <w:rsid w:val="004707DA"/>
    <w:rsid w:val="004712EE"/>
    <w:rsid w:val="00471CFE"/>
    <w:rsid w:val="00472D6A"/>
    <w:rsid w:val="00473E00"/>
    <w:rsid w:val="004753F7"/>
    <w:rsid w:val="00476302"/>
    <w:rsid w:val="00482CA3"/>
    <w:rsid w:val="00486C2C"/>
    <w:rsid w:val="0049355C"/>
    <w:rsid w:val="00493D56"/>
    <w:rsid w:val="00497AE3"/>
    <w:rsid w:val="004A2564"/>
    <w:rsid w:val="004B2F64"/>
    <w:rsid w:val="004C0633"/>
    <w:rsid w:val="004C56FD"/>
    <w:rsid w:val="004D4537"/>
    <w:rsid w:val="004D4A5E"/>
    <w:rsid w:val="004E0543"/>
    <w:rsid w:val="004E3EDF"/>
    <w:rsid w:val="004E538D"/>
    <w:rsid w:val="004E7F79"/>
    <w:rsid w:val="004F02DC"/>
    <w:rsid w:val="004F28FB"/>
    <w:rsid w:val="00506281"/>
    <w:rsid w:val="00517F78"/>
    <w:rsid w:val="00520293"/>
    <w:rsid w:val="0052773C"/>
    <w:rsid w:val="00527E40"/>
    <w:rsid w:val="00532A80"/>
    <w:rsid w:val="005347ED"/>
    <w:rsid w:val="00540B51"/>
    <w:rsid w:val="005428EB"/>
    <w:rsid w:val="00554A44"/>
    <w:rsid w:val="00554F6C"/>
    <w:rsid w:val="00573F1A"/>
    <w:rsid w:val="00585E33"/>
    <w:rsid w:val="005A38B3"/>
    <w:rsid w:val="005B1FAE"/>
    <w:rsid w:val="005B3B76"/>
    <w:rsid w:val="005B4AFC"/>
    <w:rsid w:val="005C27BB"/>
    <w:rsid w:val="005C3A5B"/>
    <w:rsid w:val="005C4F90"/>
    <w:rsid w:val="005C7828"/>
    <w:rsid w:val="005D13EF"/>
    <w:rsid w:val="005D1647"/>
    <w:rsid w:val="005D3DB6"/>
    <w:rsid w:val="005D4497"/>
    <w:rsid w:val="005D6329"/>
    <w:rsid w:val="005D797B"/>
    <w:rsid w:val="005D7D27"/>
    <w:rsid w:val="006011FB"/>
    <w:rsid w:val="0061016E"/>
    <w:rsid w:val="006113BA"/>
    <w:rsid w:val="00612D42"/>
    <w:rsid w:val="006158FA"/>
    <w:rsid w:val="006179ED"/>
    <w:rsid w:val="006219EE"/>
    <w:rsid w:val="0062654A"/>
    <w:rsid w:val="006327F5"/>
    <w:rsid w:val="00634F8F"/>
    <w:rsid w:val="006379B5"/>
    <w:rsid w:val="00645D4E"/>
    <w:rsid w:val="006518A4"/>
    <w:rsid w:val="00661323"/>
    <w:rsid w:val="00672F1D"/>
    <w:rsid w:val="00683D0C"/>
    <w:rsid w:val="0068432C"/>
    <w:rsid w:val="006876B7"/>
    <w:rsid w:val="0069167F"/>
    <w:rsid w:val="00691BC1"/>
    <w:rsid w:val="00691CE4"/>
    <w:rsid w:val="00691FD3"/>
    <w:rsid w:val="006921A1"/>
    <w:rsid w:val="006A54B8"/>
    <w:rsid w:val="006B010A"/>
    <w:rsid w:val="006B714E"/>
    <w:rsid w:val="006C0523"/>
    <w:rsid w:val="006C4A62"/>
    <w:rsid w:val="006C4BB5"/>
    <w:rsid w:val="006D35A6"/>
    <w:rsid w:val="006D58DF"/>
    <w:rsid w:val="006D5EE6"/>
    <w:rsid w:val="006E2CBE"/>
    <w:rsid w:val="006E749B"/>
    <w:rsid w:val="006F076D"/>
    <w:rsid w:val="006F2D93"/>
    <w:rsid w:val="006F712E"/>
    <w:rsid w:val="00701D66"/>
    <w:rsid w:val="00705EEF"/>
    <w:rsid w:val="0071327B"/>
    <w:rsid w:val="0071766E"/>
    <w:rsid w:val="007179B0"/>
    <w:rsid w:val="007209A9"/>
    <w:rsid w:val="007235D2"/>
    <w:rsid w:val="00724A5D"/>
    <w:rsid w:val="00725A54"/>
    <w:rsid w:val="007325FF"/>
    <w:rsid w:val="00732A6F"/>
    <w:rsid w:val="00735ED3"/>
    <w:rsid w:val="00737090"/>
    <w:rsid w:val="00737A8F"/>
    <w:rsid w:val="007403D7"/>
    <w:rsid w:val="007415D3"/>
    <w:rsid w:val="00742216"/>
    <w:rsid w:val="00756878"/>
    <w:rsid w:val="007574C9"/>
    <w:rsid w:val="00757A54"/>
    <w:rsid w:val="007619CB"/>
    <w:rsid w:val="00762557"/>
    <w:rsid w:val="0076489B"/>
    <w:rsid w:val="00772662"/>
    <w:rsid w:val="007819DC"/>
    <w:rsid w:val="00783FE7"/>
    <w:rsid w:val="00786021"/>
    <w:rsid w:val="00786327"/>
    <w:rsid w:val="00790572"/>
    <w:rsid w:val="007914FE"/>
    <w:rsid w:val="00793EC4"/>
    <w:rsid w:val="007A05B2"/>
    <w:rsid w:val="007A62ED"/>
    <w:rsid w:val="007A65F4"/>
    <w:rsid w:val="007B2147"/>
    <w:rsid w:val="007C0F42"/>
    <w:rsid w:val="007C2283"/>
    <w:rsid w:val="007C405F"/>
    <w:rsid w:val="007D0158"/>
    <w:rsid w:val="007D0D28"/>
    <w:rsid w:val="007D1B89"/>
    <w:rsid w:val="007E1F31"/>
    <w:rsid w:val="007F478D"/>
    <w:rsid w:val="007F5023"/>
    <w:rsid w:val="007F6BEB"/>
    <w:rsid w:val="007F6D65"/>
    <w:rsid w:val="007F6E6E"/>
    <w:rsid w:val="0080172B"/>
    <w:rsid w:val="00810643"/>
    <w:rsid w:val="00810A90"/>
    <w:rsid w:val="00817244"/>
    <w:rsid w:val="00817F55"/>
    <w:rsid w:val="00824B6D"/>
    <w:rsid w:val="00831614"/>
    <w:rsid w:val="0083760E"/>
    <w:rsid w:val="008376EE"/>
    <w:rsid w:val="00850E3E"/>
    <w:rsid w:val="008528A0"/>
    <w:rsid w:val="008577DA"/>
    <w:rsid w:val="00862A08"/>
    <w:rsid w:val="00863449"/>
    <w:rsid w:val="008667FB"/>
    <w:rsid w:val="008670AA"/>
    <w:rsid w:val="0087313A"/>
    <w:rsid w:val="00875E7C"/>
    <w:rsid w:val="00876DBF"/>
    <w:rsid w:val="00882540"/>
    <w:rsid w:val="0088264B"/>
    <w:rsid w:val="008A2EEE"/>
    <w:rsid w:val="008B2B67"/>
    <w:rsid w:val="008B2EF2"/>
    <w:rsid w:val="008B3A5C"/>
    <w:rsid w:val="008B4489"/>
    <w:rsid w:val="008B4FD3"/>
    <w:rsid w:val="008B53B3"/>
    <w:rsid w:val="008B624A"/>
    <w:rsid w:val="008C2E3C"/>
    <w:rsid w:val="008C7A9F"/>
    <w:rsid w:val="008D2C52"/>
    <w:rsid w:val="008D4568"/>
    <w:rsid w:val="008D6AD6"/>
    <w:rsid w:val="008E0189"/>
    <w:rsid w:val="008E2FCD"/>
    <w:rsid w:val="008E37CC"/>
    <w:rsid w:val="008E5B53"/>
    <w:rsid w:val="008F6A3C"/>
    <w:rsid w:val="009015C5"/>
    <w:rsid w:val="00902F17"/>
    <w:rsid w:val="009107F3"/>
    <w:rsid w:val="009219FD"/>
    <w:rsid w:val="00922F10"/>
    <w:rsid w:val="00922F30"/>
    <w:rsid w:val="00930DF2"/>
    <w:rsid w:val="0093436F"/>
    <w:rsid w:val="009409AE"/>
    <w:rsid w:val="00942D1E"/>
    <w:rsid w:val="00943A04"/>
    <w:rsid w:val="00956FDA"/>
    <w:rsid w:val="00960750"/>
    <w:rsid w:val="00960B2E"/>
    <w:rsid w:val="00962E3D"/>
    <w:rsid w:val="00975DAF"/>
    <w:rsid w:val="00975F4B"/>
    <w:rsid w:val="009826B9"/>
    <w:rsid w:val="00982C2D"/>
    <w:rsid w:val="00991B4A"/>
    <w:rsid w:val="00991DDB"/>
    <w:rsid w:val="0099510A"/>
    <w:rsid w:val="009A2839"/>
    <w:rsid w:val="009A2E5F"/>
    <w:rsid w:val="009B378B"/>
    <w:rsid w:val="009C07C3"/>
    <w:rsid w:val="009C669F"/>
    <w:rsid w:val="009D3AF7"/>
    <w:rsid w:val="009D7C10"/>
    <w:rsid w:val="009D7D4D"/>
    <w:rsid w:val="009E4C00"/>
    <w:rsid w:val="009F30BA"/>
    <w:rsid w:val="00A01212"/>
    <w:rsid w:val="00A04CA7"/>
    <w:rsid w:val="00A0585B"/>
    <w:rsid w:val="00A07E36"/>
    <w:rsid w:val="00A16352"/>
    <w:rsid w:val="00A22C4D"/>
    <w:rsid w:val="00A279B0"/>
    <w:rsid w:val="00A31651"/>
    <w:rsid w:val="00A31747"/>
    <w:rsid w:val="00A34DB2"/>
    <w:rsid w:val="00A35CA9"/>
    <w:rsid w:val="00A3657A"/>
    <w:rsid w:val="00A41028"/>
    <w:rsid w:val="00A47F1F"/>
    <w:rsid w:val="00A568B6"/>
    <w:rsid w:val="00A61693"/>
    <w:rsid w:val="00A61D35"/>
    <w:rsid w:val="00A76E4C"/>
    <w:rsid w:val="00A803BE"/>
    <w:rsid w:val="00A947F3"/>
    <w:rsid w:val="00A956F6"/>
    <w:rsid w:val="00A958CE"/>
    <w:rsid w:val="00A96CF5"/>
    <w:rsid w:val="00AA2858"/>
    <w:rsid w:val="00AA3956"/>
    <w:rsid w:val="00AA7C01"/>
    <w:rsid w:val="00AA7D2B"/>
    <w:rsid w:val="00AC1693"/>
    <w:rsid w:val="00AC2844"/>
    <w:rsid w:val="00AC4C46"/>
    <w:rsid w:val="00AD02C3"/>
    <w:rsid w:val="00AD2FA9"/>
    <w:rsid w:val="00AD6181"/>
    <w:rsid w:val="00AE57D5"/>
    <w:rsid w:val="00AF0290"/>
    <w:rsid w:val="00B02366"/>
    <w:rsid w:val="00B07578"/>
    <w:rsid w:val="00B10051"/>
    <w:rsid w:val="00B15A97"/>
    <w:rsid w:val="00B20015"/>
    <w:rsid w:val="00B34B7E"/>
    <w:rsid w:val="00B35F22"/>
    <w:rsid w:val="00B36BEF"/>
    <w:rsid w:val="00B43000"/>
    <w:rsid w:val="00B450CB"/>
    <w:rsid w:val="00B475E5"/>
    <w:rsid w:val="00B5353A"/>
    <w:rsid w:val="00B54F8F"/>
    <w:rsid w:val="00B57ADA"/>
    <w:rsid w:val="00B61209"/>
    <w:rsid w:val="00B77C0C"/>
    <w:rsid w:val="00B77DD3"/>
    <w:rsid w:val="00B80D68"/>
    <w:rsid w:val="00B925DB"/>
    <w:rsid w:val="00BA6DAF"/>
    <w:rsid w:val="00BB2117"/>
    <w:rsid w:val="00BB38D0"/>
    <w:rsid w:val="00BB6661"/>
    <w:rsid w:val="00BC27D7"/>
    <w:rsid w:val="00BC65F3"/>
    <w:rsid w:val="00BD255D"/>
    <w:rsid w:val="00BD6F93"/>
    <w:rsid w:val="00BE0C8D"/>
    <w:rsid w:val="00BE1CF1"/>
    <w:rsid w:val="00BE3BE7"/>
    <w:rsid w:val="00BE618E"/>
    <w:rsid w:val="00BF0A04"/>
    <w:rsid w:val="00BF6AAD"/>
    <w:rsid w:val="00C03966"/>
    <w:rsid w:val="00C1271D"/>
    <w:rsid w:val="00C1598C"/>
    <w:rsid w:val="00C21AF3"/>
    <w:rsid w:val="00C265E8"/>
    <w:rsid w:val="00C34DCE"/>
    <w:rsid w:val="00C378CC"/>
    <w:rsid w:val="00C401FD"/>
    <w:rsid w:val="00C406A0"/>
    <w:rsid w:val="00C409BE"/>
    <w:rsid w:val="00C40E38"/>
    <w:rsid w:val="00C44D58"/>
    <w:rsid w:val="00C5063B"/>
    <w:rsid w:val="00C57B69"/>
    <w:rsid w:val="00C7488E"/>
    <w:rsid w:val="00C808C7"/>
    <w:rsid w:val="00C81002"/>
    <w:rsid w:val="00C81BBA"/>
    <w:rsid w:val="00C86D67"/>
    <w:rsid w:val="00C91AF7"/>
    <w:rsid w:val="00C926C3"/>
    <w:rsid w:val="00C9506B"/>
    <w:rsid w:val="00C96B62"/>
    <w:rsid w:val="00C97BF4"/>
    <w:rsid w:val="00CA04D0"/>
    <w:rsid w:val="00CA3645"/>
    <w:rsid w:val="00CB79E9"/>
    <w:rsid w:val="00CC0880"/>
    <w:rsid w:val="00CC2E62"/>
    <w:rsid w:val="00CC38C8"/>
    <w:rsid w:val="00CD40D5"/>
    <w:rsid w:val="00CD7E66"/>
    <w:rsid w:val="00CE3684"/>
    <w:rsid w:val="00CE550E"/>
    <w:rsid w:val="00CE5FC2"/>
    <w:rsid w:val="00CF1E12"/>
    <w:rsid w:val="00D00DCA"/>
    <w:rsid w:val="00D034B2"/>
    <w:rsid w:val="00D043F2"/>
    <w:rsid w:val="00D057E8"/>
    <w:rsid w:val="00D111AE"/>
    <w:rsid w:val="00D13A82"/>
    <w:rsid w:val="00D30F2B"/>
    <w:rsid w:val="00D32A5F"/>
    <w:rsid w:val="00D35B50"/>
    <w:rsid w:val="00D431D8"/>
    <w:rsid w:val="00D50682"/>
    <w:rsid w:val="00D534B4"/>
    <w:rsid w:val="00D75FA8"/>
    <w:rsid w:val="00D846FB"/>
    <w:rsid w:val="00D86FE4"/>
    <w:rsid w:val="00D95846"/>
    <w:rsid w:val="00D97E79"/>
    <w:rsid w:val="00DA6D1B"/>
    <w:rsid w:val="00DB3378"/>
    <w:rsid w:val="00DD2870"/>
    <w:rsid w:val="00DE0520"/>
    <w:rsid w:val="00DF4C5F"/>
    <w:rsid w:val="00DF545E"/>
    <w:rsid w:val="00DF6294"/>
    <w:rsid w:val="00DF6584"/>
    <w:rsid w:val="00E13503"/>
    <w:rsid w:val="00E140C0"/>
    <w:rsid w:val="00E1594C"/>
    <w:rsid w:val="00E21A5D"/>
    <w:rsid w:val="00E244C8"/>
    <w:rsid w:val="00E32366"/>
    <w:rsid w:val="00E3763F"/>
    <w:rsid w:val="00E41C13"/>
    <w:rsid w:val="00E42CF0"/>
    <w:rsid w:val="00E4739F"/>
    <w:rsid w:val="00E5130E"/>
    <w:rsid w:val="00E527F5"/>
    <w:rsid w:val="00E528AE"/>
    <w:rsid w:val="00E602B1"/>
    <w:rsid w:val="00E61687"/>
    <w:rsid w:val="00E61F4A"/>
    <w:rsid w:val="00E66566"/>
    <w:rsid w:val="00E66B5A"/>
    <w:rsid w:val="00E71929"/>
    <w:rsid w:val="00E735E8"/>
    <w:rsid w:val="00E77C2D"/>
    <w:rsid w:val="00E840BC"/>
    <w:rsid w:val="00EA76F2"/>
    <w:rsid w:val="00EB088E"/>
    <w:rsid w:val="00EB49FE"/>
    <w:rsid w:val="00EC2EF5"/>
    <w:rsid w:val="00EC4E63"/>
    <w:rsid w:val="00EC638B"/>
    <w:rsid w:val="00ED02AD"/>
    <w:rsid w:val="00ED0416"/>
    <w:rsid w:val="00ED0D2B"/>
    <w:rsid w:val="00ED1648"/>
    <w:rsid w:val="00ED6973"/>
    <w:rsid w:val="00ED7504"/>
    <w:rsid w:val="00EF0292"/>
    <w:rsid w:val="00EF186E"/>
    <w:rsid w:val="00EF4FF7"/>
    <w:rsid w:val="00F05407"/>
    <w:rsid w:val="00F11493"/>
    <w:rsid w:val="00F15235"/>
    <w:rsid w:val="00F20369"/>
    <w:rsid w:val="00F25496"/>
    <w:rsid w:val="00F2754C"/>
    <w:rsid w:val="00F3180E"/>
    <w:rsid w:val="00F40F19"/>
    <w:rsid w:val="00F41CA7"/>
    <w:rsid w:val="00F4351A"/>
    <w:rsid w:val="00F44882"/>
    <w:rsid w:val="00F44A0A"/>
    <w:rsid w:val="00F44C8F"/>
    <w:rsid w:val="00F5010C"/>
    <w:rsid w:val="00F50C2D"/>
    <w:rsid w:val="00F54B18"/>
    <w:rsid w:val="00F6450E"/>
    <w:rsid w:val="00F66B4C"/>
    <w:rsid w:val="00F66CAC"/>
    <w:rsid w:val="00F67D1C"/>
    <w:rsid w:val="00F753CA"/>
    <w:rsid w:val="00F76398"/>
    <w:rsid w:val="00F80630"/>
    <w:rsid w:val="00F80914"/>
    <w:rsid w:val="00F831DC"/>
    <w:rsid w:val="00F85712"/>
    <w:rsid w:val="00F85C98"/>
    <w:rsid w:val="00F9121C"/>
    <w:rsid w:val="00F9395E"/>
    <w:rsid w:val="00F94273"/>
    <w:rsid w:val="00F96B8B"/>
    <w:rsid w:val="00F977FB"/>
    <w:rsid w:val="00FA11F4"/>
    <w:rsid w:val="00FA2881"/>
    <w:rsid w:val="00FA57B3"/>
    <w:rsid w:val="00FA72D2"/>
    <w:rsid w:val="00FC26E8"/>
    <w:rsid w:val="00FC7EF5"/>
    <w:rsid w:val="00FD3F15"/>
    <w:rsid w:val="00FD5623"/>
    <w:rsid w:val="00FD7629"/>
    <w:rsid w:val="00FF2DE0"/>
    <w:rsid w:val="00FF30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050CECEB"/>
  <w15:chartTrackingRefBased/>
  <w15:docId w15:val="{9F1C579C-1EBF-420C-B63F-4E60ED0F0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33"/>
    <w:pPr>
      <w:widowControl w:val="0"/>
      <w:autoSpaceDE w:val="0"/>
      <w:autoSpaceDN w:val="0"/>
      <w:adjustRightInd w:val="0"/>
      <w:spacing w:after="0" w:line="240" w:lineRule="auto"/>
    </w:pPr>
    <w:rPr>
      <w:rFonts w:ascii="Arial" w:hAnsi="Arial" w:cs="Arial"/>
      <w:sz w:val="20"/>
      <w:szCs w:val="20"/>
      <w:lang w:eastAsia="fr-FR"/>
    </w:rPr>
  </w:style>
  <w:style w:type="paragraph" w:styleId="Titre1">
    <w:name w:val="heading 1"/>
    <w:basedOn w:val="Normal"/>
    <w:next w:val="Normal"/>
    <w:link w:val="Titre1Car"/>
    <w:autoRedefine/>
    <w:qFormat/>
    <w:rsid w:val="00FD5623"/>
    <w:pPr>
      <w:keepNext/>
      <w:shd w:val="clear" w:color="auto" w:fill="FFFFFF" w:themeFill="background1"/>
      <w:jc w:val="center"/>
      <w:outlineLvl w:val="0"/>
    </w:pPr>
    <w:rPr>
      <w:rFonts w:ascii="Corbel" w:eastAsia="Arial Unicode MS" w:hAnsi="Corbel"/>
      <w:b/>
      <w:bCs/>
      <w:i/>
      <w:noProof/>
      <w:color w:val="44546A" w:themeColor="text2"/>
      <w:sz w:val="40"/>
      <w:szCs w:val="40"/>
    </w:rPr>
  </w:style>
  <w:style w:type="paragraph" w:styleId="Titre2">
    <w:name w:val="heading 2"/>
    <w:aliases w:val="SOUS ARTICLE"/>
    <w:basedOn w:val="Normal"/>
    <w:next w:val="Normal"/>
    <w:link w:val="Titre2Car"/>
    <w:autoRedefine/>
    <w:uiPriority w:val="9"/>
    <w:qFormat/>
    <w:rsid w:val="00F66B4C"/>
    <w:pPr>
      <w:keepNext/>
      <w:numPr>
        <w:ilvl w:val="2"/>
        <w:numId w:val="1"/>
      </w:numPr>
      <w:textboxTightWrap w:val="allLines"/>
      <w:outlineLvl w:val="1"/>
    </w:pPr>
    <w:rPr>
      <w:rFonts w:cstheme="majorHAnsi"/>
      <w:b/>
      <w:bCs/>
      <w:iCs/>
      <w:szCs w:val="14"/>
      <w:u w:val="single" w:color="000000"/>
    </w:rPr>
  </w:style>
  <w:style w:type="paragraph" w:styleId="Titre3">
    <w:name w:val="heading 3"/>
    <w:aliases w:val="SOUS SOUS ARTICLE"/>
    <w:basedOn w:val="Normal"/>
    <w:next w:val="Normal"/>
    <w:link w:val="Titre3Car"/>
    <w:uiPriority w:val="9"/>
    <w:unhideWhenUsed/>
    <w:qFormat/>
    <w:rsid w:val="0087313A"/>
    <w:pPr>
      <w:keepNext/>
      <w:spacing w:before="240" w:after="60"/>
      <w:outlineLvl w:val="2"/>
    </w:pPr>
    <w:rPr>
      <w:rFonts w:ascii="Calibri Light" w:hAnsi="Calibri Light" w:cs="Times New Roman"/>
      <w:b/>
      <w:bCs/>
      <w:sz w:val="26"/>
      <w:szCs w:val="26"/>
    </w:rPr>
  </w:style>
  <w:style w:type="paragraph" w:styleId="Titre4">
    <w:name w:val="heading 4"/>
    <w:basedOn w:val="Normal"/>
    <w:next w:val="Normal"/>
    <w:link w:val="Titre4Car"/>
    <w:autoRedefine/>
    <w:uiPriority w:val="9"/>
    <w:unhideWhenUsed/>
    <w:qFormat/>
    <w:rsid w:val="00F66B4C"/>
    <w:pPr>
      <w:keepNext/>
      <w:keepLines/>
      <w:numPr>
        <w:ilvl w:val="3"/>
        <w:numId w:val="1"/>
      </w:numPr>
      <w:spacing w:before="40"/>
      <w:outlineLvl w:val="3"/>
    </w:pPr>
    <w:rPr>
      <w:rFonts w:eastAsiaTheme="majorEastAsia" w:cstheme="majorBidi"/>
      <w:i/>
      <w:iCs/>
      <w:color w:val="000000" w:themeColor="text1"/>
      <w:u w:val="single"/>
    </w:rPr>
  </w:style>
  <w:style w:type="paragraph" w:styleId="Titre5">
    <w:name w:val="heading 5"/>
    <w:basedOn w:val="Normal"/>
    <w:next w:val="Normal"/>
    <w:link w:val="Titre5Car"/>
    <w:autoRedefine/>
    <w:qFormat/>
    <w:rsid w:val="003B608E"/>
    <w:pPr>
      <w:spacing w:before="240" w:after="60"/>
      <w:ind w:left="1021"/>
      <w:outlineLvl w:val="4"/>
    </w:pPr>
    <w:rPr>
      <w:b/>
      <w:bCs/>
      <w:i/>
      <w:i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qFormat/>
    <w:rsid w:val="00554A44"/>
    <w:pPr>
      <w:pBdr>
        <w:top w:val="single" w:sz="4" w:space="1" w:color="B6E7E8"/>
        <w:left w:val="single" w:sz="4" w:space="4" w:color="B6E7E8"/>
        <w:bottom w:val="single" w:sz="4" w:space="1" w:color="B6E7E8"/>
        <w:right w:val="single" w:sz="4" w:space="4" w:color="B6E7E8"/>
      </w:pBdr>
      <w:shd w:val="clear" w:color="auto" w:fill="B6E7E8"/>
      <w:ind w:left="360"/>
    </w:pPr>
    <w:rPr>
      <w:rFonts w:asciiTheme="minorHAnsi" w:hAnsiTheme="minorHAnsi" w:cstheme="minorHAnsi"/>
      <w:b/>
      <w:bCs/>
      <w:caps/>
      <w:noProof/>
      <w:color w:val="262626" w:themeColor="text1" w:themeTint="D9"/>
      <w:sz w:val="24"/>
      <w:szCs w:val="24"/>
    </w:rPr>
  </w:style>
  <w:style w:type="character" w:customStyle="1" w:styleId="TitreCar">
    <w:name w:val="Titre Car"/>
    <w:basedOn w:val="Policepardfaut"/>
    <w:link w:val="Titre"/>
    <w:rsid w:val="00554A44"/>
    <w:rPr>
      <w:rFonts w:cstheme="minorHAnsi"/>
      <w:b/>
      <w:bCs/>
      <w:caps/>
      <w:noProof/>
      <w:color w:val="262626" w:themeColor="text1" w:themeTint="D9"/>
      <w:sz w:val="24"/>
      <w:szCs w:val="24"/>
      <w:shd w:val="clear" w:color="auto" w:fill="B6E7E8"/>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aliases w:val="SOUS ARTICLE Car"/>
    <w:link w:val="Titre2"/>
    <w:uiPriority w:val="9"/>
    <w:rsid w:val="00F66B4C"/>
    <w:rPr>
      <w:rFonts w:ascii="Arial" w:hAnsi="Arial" w:cstheme="majorHAnsi"/>
      <w:b/>
      <w:bCs/>
      <w:iCs/>
      <w:sz w:val="20"/>
      <w:szCs w:val="14"/>
      <w:u w:val="single" w:color="000000"/>
      <w:lang w:eastAsia="fr-FR"/>
    </w:rPr>
  </w:style>
  <w:style w:type="paragraph" w:styleId="Sansinterligne">
    <w:name w:val="No Spacing"/>
    <w:autoRedefine/>
    <w:uiPriority w:val="1"/>
    <w:qFormat/>
    <w:rsid w:val="00554A44"/>
    <w:pPr>
      <w:pBdr>
        <w:top w:val="single" w:sz="6" w:space="1" w:color="404040" w:themeColor="text1" w:themeTint="BF"/>
        <w:left w:val="single" w:sz="6" w:space="4" w:color="404040" w:themeColor="text1" w:themeTint="BF"/>
        <w:bottom w:val="single" w:sz="6" w:space="1" w:color="404040" w:themeColor="text1" w:themeTint="BF"/>
        <w:right w:val="single" w:sz="6" w:space="4" w:color="404040" w:themeColor="text1" w:themeTint="BF"/>
      </w:pBdr>
      <w:shd w:val="clear" w:color="auto" w:fill="404040" w:themeFill="text1" w:themeFillTint="BF"/>
      <w:spacing w:before="120" w:after="120" w:line="240" w:lineRule="auto"/>
      <w:ind w:left="10" w:hanging="10"/>
      <w:jc w:val="center"/>
    </w:pPr>
    <w:rPr>
      <w:rFonts w:cstheme="minorHAnsi"/>
      <w:b/>
      <w:color w:val="93E3FF"/>
      <w:sz w:val="28"/>
      <w:szCs w:val="28"/>
      <w:lang w:eastAsia="fr-FR"/>
    </w:rPr>
  </w:style>
  <w:style w:type="character" w:customStyle="1" w:styleId="Titre4Car">
    <w:name w:val="Titre 4 Car"/>
    <w:basedOn w:val="Policepardfaut"/>
    <w:link w:val="Titre4"/>
    <w:uiPriority w:val="9"/>
    <w:rsid w:val="00BF6AAD"/>
    <w:rPr>
      <w:rFonts w:ascii="Arial" w:eastAsiaTheme="majorEastAsia" w:hAnsi="Arial" w:cstheme="majorBidi"/>
      <w:i/>
      <w:iCs/>
      <w:color w:val="000000" w:themeColor="text1"/>
      <w:sz w:val="20"/>
      <w:szCs w:val="20"/>
      <w:u w:val="single"/>
      <w:lang w:eastAsia="fr-FR"/>
    </w:rPr>
  </w:style>
  <w:style w:type="character" w:customStyle="1" w:styleId="Titre1Car">
    <w:name w:val="Titre 1 Car"/>
    <w:basedOn w:val="Policepardfaut"/>
    <w:link w:val="Titre1"/>
    <w:rsid w:val="00FD5623"/>
    <w:rPr>
      <w:rFonts w:ascii="Corbel" w:eastAsia="Arial Unicode MS" w:hAnsi="Corbel" w:cs="Arial"/>
      <w:b/>
      <w:bCs/>
      <w:i/>
      <w:noProof/>
      <w:color w:val="44546A" w:themeColor="text2"/>
      <w:sz w:val="40"/>
      <w:szCs w:val="40"/>
      <w:shd w:val="clear" w:color="auto" w:fill="FFFFFF" w:themeFill="background1"/>
      <w:lang w:eastAsia="fr-FR"/>
    </w:rPr>
  </w:style>
  <w:style w:type="character" w:customStyle="1" w:styleId="Titre3Car">
    <w:name w:val="Titre 3 Car"/>
    <w:aliases w:val="SOUS SOUS ARTICLE Car"/>
    <w:basedOn w:val="Policepardfaut"/>
    <w:link w:val="Titre3"/>
    <w:uiPriority w:val="9"/>
    <w:rsid w:val="0087313A"/>
    <w:rPr>
      <w:rFonts w:ascii="Calibri Light" w:hAnsi="Calibri Light" w:cs="Times New Roman"/>
      <w:b/>
      <w:bCs/>
      <w:sz w:val="26"/>
      <w:szCs w:val="26"/>
      <w:lang w:eastAsia="fr-FR"/>
    </w:rPr>
  </w:style>
  <w:style w:type="paragraph" w:customStyle="1" w:styleId="RedTitre">
    <w:name w:val="RedTitre"/>
    <w:basedOn w:val="Normal"/>
    <w:rsid w:val="0087313A"/>
    <w:pPr>
      <w:framePr w:hSpace="142" w:wrap="auto" w:vAnchor="text" w:hAnchor="text" w:xAlign="center" w:y="1"/>
      <w:jc w:val="center"/>
    </w:pPr>
    <w:rPr>
      <w:b/>
      <w:bCs/>
      <w:sz w:val="22"/>
      <w:szCs w:val="22"/>
    </w:rPr>
  </w:style>
  <w:style w:type="paragraph" w:customStyle="1" w:styleId="RedNomDoc">
    <w:name w:val="RedNomDoc"/>
    <w:basedOn w:val="Normal"/>
    <w:rsid w:val="0087313A"/>
    <w:pPr>
      <w:jc w:val="center"/>
    </w:pPr>
    <w:rPr>
      <w:b/>
      <w:bCs/>
      <w:sz w:val="30"/>
      <w:szCs w:val="30"/>
    </w:rPr>
  </w:style>
  <w:style w:type="paragraph" w:customStyle="1" w:styleId="RedTitre1">
    <w:name w:val="RedTitre1"/>
    <w:basedOn w:val="Normal"/>
    <w:rsid w:val="0087313A"/>
    <w:pPr>
      <w:framePr w:hSpace="142" w:wrap="auto" w:vAnchor="text" w:hAnchor="text" w:xAlign="center" w:y="1"/>
      <w:jc w:val="center"/>
    </w:pPr>
    <w:rPr>
      <w:b/>
      <w:bCs/>
      <w:sz w:val="22"/>
      <w:szCs w:val="22"/>
    </w:rPr>
  </w:style>
  <w:style w:type="paragraph" w:customStyle="1" w:styleId="RedTitre2">
    <w:name w:val="RedTitre2"/>
    <w:basedOn w:val="Normal"/>
    <w:rsid w:val="0087313A"/>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LiRub">
    <w:name w:val="RedLiRub"/>
    <w:basedOn w:val="Normal"/>
    <w:rsid w:val="0087313A"/>
    <w:rPr>
      <w:sz w:val="22"/>
      <w:szCs w:val="22"/>
    </w:rPr>
  </w:style>
  <w:style w:type="paragraph" w:customStyle="1" w:styleId="RedPara">
    <w:name w:val="RedPara"/>
    <w:basedOn w:val="Normal"/>
    <w:rsid w:val="0087313A"/>
    <w:pPr>
      <w:keepNext/>
      <w:spacing w:before="240" w:after="60"/>
    </w:pPr>
    <w:rPr>
      <w:b/>
      <w:bCs/>
      <w:sz w:val="22"/>
      <w:szCs w:val="22"/>
    </w:rPr>
  </w:style>
  <w:style w:type="paragraph" w:customStyle="1" w:styleId="RedRub">
    <w:name w:val="RedRub"/>
    <w:basedOn w:val="Normal"/>
    <w:rsid w:val="0087313A"/>
    <w:pPr>
      <w:keepNext/>
      <w:spacing w:before="60" w:after="60"/>
    </w:pPr>
    <w:rPr>
      <w:b/>
      <w:bCs/>
      <w:sz w:val="22"/>
      <w:szCs w:val="22"/>
    </w:rPr>
  </w:style>
  <w:style w:type="paragraph" w:customStyle="1" w:styleId="RedTxt">
    <w:name w:val="RedTxt"/>
    <w:basedOn w:val="Normal"/>
    <w:link w:val="RedTxtCar"/>
    <w:rsid w:val="0087313A"/>
    <w:pPr>
      <w:keepLines/>
    </w:pPr>
    <w:rPr>
      <w:sz w:val="18"/>
      <w:szCs w:val="18"/>
    </w:rPr>
  </w:style>
  <w:style w:type="paragraph" w:styleId="Pieddepage">
    <w:name w:val="footer"/>
    <w:basedOn w:val="Normal"/>
    <w:link w:val="PieddepageCar"/>
    <w:rsid w:val="0087313A"/>
    <w:pPr>
      <w:tabs>
        <w:tab w:val="center" w:pos="4819"/>
        <w:tab w:val="right" w:pos="9071"/>
      </w:tabs>
    </w:pPr>
    <w:rPr>
      <w:sz w:val="24"/>
      <w:szCs w:val="24"/>
    </w:rPr>
  </w:style>
  <w:style w:type="character" w:customStyle="1" w:styleId="PieddepageCar">
    <w:name w:val="Pied de page Car"/>
    <w:basedOn w:val="Policepardfaut"/>
    <w:link w:val="Pieddepage"/>
    <w:rsid w:val="0087313A"/>
    <w:rPr>
      <w:rFonts w:ascii="Arial" w:hAnsi="Arial" w:cs="Arial"/>
      <w:sz w:val="24"/>
      <w:szCs w:val="24"/>
      <w:lang w:eastAsia="fr-FR"/>
    </w:rPr>
  </w:style>
  <w:style w:type="paragraph" w:styleId="En-tte">
    <w:name w:val="header"/>
    <w:basedOn w:val="Normal"/>
    <w:link w:val="En-tteCar"/>
    <w:semiHidden/>
    <w:rsid w:val="0087313A"/>
    <w:pPr>
      <w:tabs>
        <w:tab w:val="center" w:pos="4536"/>
        <w:tab w:val="right" w:pos="9072"/>
      </w:tabs>
    </w:pPr>
  </w:style>
  <w:style w:type="character" w:customStyle="1" w:styleId="En-tteCar">
    <w:name w:val="En-tête Car"/>
    <w:basedOn w:val="Policepardfaut"/>
    <w:link w:val="En-tte"/>
    <w:semiHidden/>
    <w:rsid w:val="0087313A"/>
    <w:rPr>
      <w:rFonts w:ascii="Arial" w:hAnsi="Arial" w:cs="Arial"/>
      <w:sz w:val="20"/>
      <w:szCs w:val="20"/>
      <w:lang w:eastAsia="fr-FR"/>
    </w:rPr>
  </w:style>
  <w:style w:type="character" w:styleId="Numrodepage">
    <w:name w:val="page number"/>
    <w:basedOn w:val="Policepardfaut"/>
    <w:semiHidden/>
    <w:rsid w:val="0087313A"/>
  </w:style>
  <w:style w:type="character" w:styleId="Lienhypertexte">
    <w:name w:val="Hyperlink"/>
    <w:uiPriority w:val="99"/>
    <w:rsid w:val="0087313A"/>
    <w:rPr>
      <w:color w:val="0000FF"/>
      <w:u w:val="single"/>
    </w:rPr>
  </w:style>
  <w:style w:type="paragraph" w:styleId="Retraitcorpsdetexte">
    <w:name w:val="Body Text Indent"/>
    <w:basedOn w:val="Normal"/>
    <w:link w:val="RetraitcorpsdetexteCar"/>
    <w:semiHidden/>
    <w:rsid w:val="0087313A"/>
    <w:pPr>
      <w:spacing w:before="240" w:line="360" w:lineRule="auto"/>
      <w:ind w:left="708"/>
      <w:jc w:val="both"/>
    </w:pPr>
  </w:style>
  <w:style w:type="character" w:customStyle="1" w:styleId="RetraitcorpsdetexteCar">
    <w:name w:val="Retrait corps de texte Car"/>
    <w:basedOn w:val="Policepardfaut"/>
    <w:link w:val="Retraitcorpsdetexte"/>
    <w:semiHidden/>
    <w:rsid w:val="0087313A"/>
    <w:rPr>
      <w:rFonts w:ascii="Arial" w:hAnsi="Arial" w:cs="Arial"/>
      <w:sz w:val="20"/>
      <w:szCs w:val="20"/>
      <w:lang w:eastAsia="fr-FR"/>
    </w:rPr>
  </w:style>
  <w:style w:type="paragraph" w:styleId="Corpsdetexte">
    <w:name w:val="Body Text"/>
    <w:basedOn w:val="Normal"/>
    <w:link w:val="CorpsdetexteCar"/>
    <w:semiHidden/>
    <w:rsid w:val="0087313A"/>
    <w:pPr>
      <w:widowControl/>
      <w:autoSpaceDE/>
      <w:autoSpaceDN/>
      <w:adjustRightInd/>
      <w:jc w:val="both"/>
    </w:pPr>
    <w:rPr>
      <w:sz w:val="18"/>
      <w:szCs w:val="18"/>
    </w:rPr>
  </w:style>
  <w:style w:type="character" w:customStyle="1" w:styleId="CorpsdetexteCar">
    <w:name w:val="Corps de texte Car"/>
    <w:basedOn w:val="Policepardfaut"/>
    <w:link w:val="Corpsdetexte"/>
    <w:semiHidden/>
    <w:rsid w:val="0087313A"/>
    <w:rPr>
      <w:rFonts w:ascii="Arial" w:hAnsi="Arial" w:cs="Arial"/>
      <w:sz w:val="18"/>
      <w:szCs w:val="18"/>
      <w:lang w:eastAsia="fr-FR"/>
    </w:rPr>
  </w:style>
  <w:style w:type="paragraph" w:customStyle="1" w:styleId="Corpsdutexteespace12dessusCar">
    <w:name w:val="Corps du texte espace 12 dessus Car"/>
    <w:basedOn w:val="Normal"/>
    <w:rsid w:val="0087313A"/>
    <w:pPr>
      <w:widowControl/>
      <w:autoSpaceDE/>
      <w:autoSpaceDN/>
      <w:adjustRightInd/>
      <w:spacing w:before="240"/>
      <w:jc w:val="both"/>
    </w:pPr>
    <w:rPr>
      <w:sz w:val="18"/>
      <w:szCs w:val="18"/>
    </w:rPr>
  </w:style>
  <w:style w:type="paragraph" w:customStyle="1" w:styleId="Puce1">
    <w:name w:val="Puce 1"/>
    <w:basedOn w:val="Normal"/>
    <w:rsid w:val="0087313A"/>
    <w:pPr>
      <w:widowControl/>
      <w:numPr>
        <w:numId w:val="2"/>
      </w:numPr>
      <w:autoSpaceDE/>
      <w:autoSpaceDN/>
      <w:adjustRightInd/>
      <w:ind w:right="357"/>
      <w:jc w:val="both"/>
    </w:pPr>
    <w:rPr>
      <w:sz w:val="18"/>
      <w:szCs w:val="18"/>
    </w:rPr>
  </w:style>
  <w:style w:type="paragraph" w:customStyle="1" w:styleId="Puce1dedbut">
    <w:name w:val="Puce 1 de début"/>
    <w:basedOn w:val="Puce1"/>
    <w:next w:val="Puce1"/>
    <w:rsid w:val="0087313A"/>
    <w:pPr>
      <w:numPr>
        <w:numId w:val="3"/>
      </w:numPr>
      <w:tabs>
        <w:tab w:val="clear" w:pos="397"/>
        <w:tab w:val="num" w:pos="360"/>
        <w:tab w:val="num" w:pos="420"/>
      </w:tabs>
      <w:spacing w:before="240"/>
      <w:ind w:left="420" w:hanging="420"/>
    </w:pPr>
  </w:style>
  <w:style w:type="paragraph" w:styleId="Index1">
    <w:name w:val="index 1"/>
    <w:basedOn w:val="Normal"/>
    <w:next w:val="Normal"/>
    <w:autoRedefine/>
    <w:semiHidden/>
    <w:rsid w:val="0087313A"/>
    <w:pPr>
      <w:ind w:left="200" w:hanging="200"/>
    </w:pPr>
  </w:style>
  <w:style w:type="paragraph" w:styleId="Index2">
    <w:name w:val="index 2"/>
    <w:basedOn w:val="Normal"/>
    <w:next w:val="Normal"/>
    <w:autoRedefine/>
    <w:semiHidden/>
    <w:rsid w:val="0087313A"/>
    <w:pPr>
      <w:ind w:left="400" w:hanging="200"/>
    </w:pPr>
  </w:style>
  <w:style w:type="paragraph" w:styleId="Index3">
    <w:name w:val="index 3"/>
    <w:basedOn w:val="Normal"/>
    <w:next w:val="Normal"/>
    <w:autoRedefine/>
    <w:semiHidden/>
    <w:rsid w:val="0087313A"/>
    <w:pPr>
      <w:ind w:left="600" w:hanging="200"/>
    </w:pPr>
  </w:style>
  <w:style w:type="paragraph" w:styleId="Index4">
    <w:name w:val="index 4"/>
    <w:basedOn w:val="Normal"/>
    <w:next w:val="Normal"/>
    <w:autoRedefine/>
    <w:semiHidden/>
    <w:rsid w:val="0087313A"/>
    <w:pPr>
      <w:ind w:left="800" w:hanging="200"/>
    </w:pPr>
  </w:style>
  <w:style w:type="paragraph" w:styleId="Index5">
    <w:name w:val="index 5"/>
    <w:basedOn w:val="Normal"/>
    <w:next w:val="Normal"/>
    <w:autoRedefine/>
    <w:semiHidden/>
    <w:rsid w:val="0087313A"/>
    <w:pPr>
      <w:ind w:left="1000" w:hanging="200"/>
    </w:pPr>
  </w:style>
  <w:style w:type="paragraph" w:styleId="Index6">
    <w:name w:val="index 6"/>
    <w:basedOn w:val="Normal"/>
    <w:next w:val="Normal"/>
    <w:autoRedefine/>
    <w:semiHidden/>
    <w:rsid w:val="0087313A"/>
    <w:pPr>
      <w:ind w:left="1200" w:hanging="200"/>
    </w:pPr>
  </w:style>
  <w:style w:type="paragraph" w:styleId="Index7">
    <w:name w:val="index 7"/>
    <w:basedOn w:val="Normal"/>
    <w:next w:val="Normal"/>
    <w:autoRedefine/>
    <w:semiHidden/>
    <w:rsid w:val="0087313A"/>
    <w:pPr>
      <w:ind w:left="1400" w:hanging="200"/>
    </w:pPr>
  </w:style>
  <w:style w:type="paragraph" w:styleId="Index8">
    <w:name w:val="index 8"/>
    <w:basedOn w:val="Normal"/>
    <w:next w:val="Normal"/>
    <w:autoRedefine/>
    <w:semiHidden/>
    <w:rsid w:val="0087313A"/>
    <w:pPr>
      <w:ind w:left="1600" w:hanging="200"/>
    </w:pPr>
  </w:style>
  <w:style w:type="paragraph" w:styleId="Index9">
    <w:name w:val="index 9"/>
    <w:basedOn w:val="Normal"/>
    <w:next w:val="Normal"/>
    <w:autoRedefine/>
    <w:semiHidden/>
    <w:rsid w:val="0087313A"/>
    <w:pPr>
      <w:ind w:left="1800" w:hanging="200"/>
    </w:pPr>
  </w:style>
  <w:style w:type="paragraph" w:styleId="Titreindex">
    <w:name w:val="index heading"/>
    <w:basedOn w:val="Normal"/>
    <w:next w:val="Index1"/>
    <w:semiHidden/>
    <w:rsid w:val="0087313A"/>
  </w:style>
  <w:style w:type="paragraph" w:styleId="TM2">
    <w:name w:val="toc 2"/>
    <w:basedOn w:val="Normal"/>
    <w:next w:val="Normal"/>
    <w:autoRedefine/>
    <w:uiPriority w:val="39"/>
    <w:rsid w:val="0087313A"/>
    <w:pPr>
      <w:ind w:left="200"/>
    </w:pPr>
    <w:rPr>
      <w:rFonts w:asciiTheme="minorHAnsi" w:hAnsiTheme="minorHAnsi"/>
      <w:smallCaps/>
    </w:rPr>
  </w:style>
  <w:style w:type="paragraph" w:styleId="TM1">
    <w:name w:val="toc 1"/>
    <w:basedOn w:val="Normal"/>
    <w:next w:val="Normal"/>
    <w:autoRedefine/>
    <w:uiPriority w:val="39"/>
    <w:rsid w:val="0087313A"/>
    <w:pPr>
      <w:spacing w:before="120" w:after="120"/>
    </w:pPr>
    <w:rPr>
      <w:rFonts w:asciiTheme="minorHAnsi" w:hAnsiTheme="minorHAnsi"/>
      <w:b/>
      <w:bCs/>
      <w:caps/>
    </w:rPr>
  </w:style>
  <w:style w:type="paragraph" w:styleId="TM3">
    <w:name w:val="toc 3"/>
    <w:basedOn w:val="Normal"/>
    <w:next w:val="Normal"/>
    <w:autoRedefine/>
    <w:uiPriority w:val="39"/>
    <w:rsid w:val="0087313A"/>
    <w:pPr>
      <w:ind w:left="400"/>
    </w:pPr>
    <w:rPr>
      <w:rFonts w:asciiTheme="minorHAnsi" w:hAnsiTheme="minorHAnsi"/>
      <w:i/>
      <w:iCs/>
    </w:rPr>
  </w:style>
  <w:style w:type="paragraph" w:styleId="TM4">
    <w:name w:val="toc 4"/>
    <w:basedOn w:val="Normal"/>
    <w:next w:val="Normal"/>
    <w:autoRedefine/>
    <w:semiHidden/>
    <w:rsid w:val="0087313A"/>
    <w:pPr>
      <w:ind w:left="600"/>
    </w:pPr>
    <w:rPr>
      <w:rFonts w:asciiTheme="minorHAnsi" w:hAnsiTheme="minorHAnsi"/>
      <w:sz w:val="18"/>
      <w:szCs w:val="18"/>
    </w:rPr>
  </w:style>
  <w:style w:type="paragraph" w:styleId="TM5">
    <w:name w:val="toc 5"/>
    <w:basedOn w:val="Normal"/>
    <w:next w:val="Normal"/>
    <w:autoRedefine/>
    <w:semiHidden/>
    <w:rsid w:val="0087313A"/>
    <w:pPr>
      <w:ind w:left="800"/>
    </w:pPr>
    <w:rPr>
      <w:rFonts w:asciiTheme="minorHAnsi" w:hAnsiTheme="minorHAnsi"/>
      <w:sz w:val="18"/>
      <w:szCs w:val="18"/>
    </w:rPr>
  </w:style>
  <w:style w:type="paragraph" w:styleId="TM6">
    <w:name w:val="toc 6"/>
    <w:basedOn w:val="Normal"/>
    <w:next w:val="Normal"/>
    <w:autoRedefine/>
    <w:semiHidden/>
    <w:rsid w:val="0087313A"/>
    <w:pPr>
      <w:ind w:left="1000"/>
    </w:pPr>
    <w:rPr>
      <w:rFonts w:asciiTheme="minorHAnsi" w:hAnsiTheme="minorHAnsi"/>
      <w:sz w:val="18"/>
      <w:szCs w:val="18"/>
    </w:rPr>
  </w:style>
  <w:style w:type="paragraph" w:styleId="TM7">
    <w:name w:val="toc 7"/>
    <w:basedOn w:val="Normal"/>
    <w:next w:val="Normal"/>
    <w:autoRedefine/>
    <w:semiHidden/>
    <w:rsid w:val="0087313A"/>
    <w:pPr>
      <w:ind w:left="1200"/>
    </w:pPr>
    <w:rPr>
      <w:rFonts w:asciiTheme="minorHAnsi" w:hAnsiTheme="minorHAnsi"/>
      <w:sz w:val="18"/>
      <w:szCs w:val="18"/>
    </w:rPr>
  </w:style>
  <w:style w:type="paragraph" w:styleId="TM8">
    <w:name w:val="toc 8"/>
    <w:basedOn w:val="Normal"/>
    <w:next w:val="Normal"/>
    <w:autoRedefine/>
    <w:semiHidden/>
    <w:rsid w:val="0087313A"/>
    <w:pPr>
      <w:ind w:left="1400"/>
    </w:pPr>
    <w:rPr>
      <w:rFonts w:asciiTheme="minorHAnsi" w:hAnsiTheme="minorHAnsi"/>
      <w:sz w:val="18"/>
      <w:szCs w:val="18"/>
    </w:rPr>
  </w:style>
  <w:style w:type="paragraph" w:styleId="TM9">
    <w:name w:val="toc 9"/>
    <w:basedOn w:val="Normal"/>
    <w:next w:val="Normal"/>
    <w:autoRedefine/>
    <w:semiHidden/>
    <w:rsid w:val="0087313A"/>
    <w:pPr>
      <w:ind w:left="1600"/>
    </w:pPr>
    <w:rPr>
      <w:rFonts w:asciiTheme="minorHAnsi" w:hAnsiTheme="minorHAnsi"/>
      <w:sz w:val="18"/>
      <w:szCs w:val="18"/>
    </w:rPr>
  </w:style>
  <w:style w:type="character" w:styleId="Lienhypertextesuivivisit">
    <w:name w:val="FollowedHyperlink"/>
    <w:semiHidden/>
    <w:rsid w:val="0087313A"/>
    <w:rPr>
      <w:color w:val="800080"/>
      <w:u w:val="single"/>
    </w:rPr>
  </w:style>
  <w:style w:type="paragraph" w:styleId="z-Basduformulaire">
    <w:name w:val="HTML Bottom of Form"/>
    <w:basedOn w:val="Normal"/>
    <w:next w:val="Normal"/>
    <w:link w:val="z-BasduformulaireCar"/>
    <w:hidden/>
    <w:rsid w:val="0087313A"/>
    <w:pPr>
      <w:widowControl/>
      <w:pBdr>
        <w:top w:val="single" w:sz="6" w:space="1" w:color="auto"/>
      </w:pBdr>
      <w:autoSpaceDE/>
      <w:autoSpaceDN/>
      <w:adjustRightInd/>
      <w:jc w:val="center"/>
    </w:pPr>
    <w:rPr>
      <w:rFonts w:eastAsia="Arial Unicode MS"/>
      <w:vanish/>
      <w:sz w:val="16"/>
      <w:szCs w:val="16"/>
    </w:rPr>
  </w:style>
  <w:style w:type="character" w:customStyle="1" w:styleId="z-BasduformulaireCar">
    <w:name w:val="z-Bas du formulaire Car"/>
    <w:basedOn w:val="Policepardfaut"/>
    <w:link w:val="z-Basduformulaire"/>
    <w:rsid w:val="0087313A"/>
    <w:rPr>
      <w:rFonts w:ascii="Arial" w:eastAsia="Arial Unicode MS" w:hAnsi="Arial" w:cs="Arial"/>
      <w:vanish/>
      <w:sz w:val="16"/>
      <w:szCs w:val="16"/>
      <w:lang w:eastAsia="fr-FR"/>
    </w:rPr>
  </w:style>
  <w:style w:type="paragraph" w:customStyle="1" w:styleId="CharChar1">
    <w:name w:val="Char Char1"/>
    <w:basedOn w:val="Normal"/>
    <w:rsid w:val="0087313A"/>
    <w:pPr>
      <w:widowControl/>
      <w:autoSpaceDE/>
      <w:autoSpaceDN/>
      <w:adjustRightInd/>
      <w:spacing w:after="160" w:line="240" w:lineRule="exact"/>
    </w:pPr>
    <w:rPr>
      <w:rFonts w:ascii="Verdana" w:hAnsi="Verdana" w:cs="Times New Roman"/>
      <w:lang w:val="en-US" w:eastAsia="en-US"/>
    </w:rPr>
  </w:style>
  <w:style w:type="paragraph" w:customStyle="1" w:styleId="Corpsdetexte21">
    <w:name w:val="Corps de texte 21"/>
    <w:basedOn w:val="Normal"/>
    <w:rsid w:val="0087313A"/>
    <w:pPr>
      <w:widowControl/>
      <w:suppressAutoHyphens/>
      <w:autoSpaceDE/>
      <w:autoSpaceDN/>
      <w:adjustRightInd/>
      <w:jc w:val="both"/>
    </w:pPr>
    <w:rPr>
      <w:rFonts w:ascii="Times New Roman" w:hAnsi="Times New Roman" w:cs="Times New Roman"/>
      <w:i/>
      <w:iCs/>
      <w:sz w:val="16"/>
      <w:szCs w:val="16"/>
      <w:lang w:eastAsia="ar-SA"/>
    </w:rPr>
  </w:style>
  <w:style w:type="paragraph" w:customStyle="1" w:styleId="sous-article">
    <w:name w:val="sous-article"/>
    <w:basedOn w:val="Normal"/>
    <w:rsid w:val="0087313A"/>
    <w:pPr>
      <w:spacing w:before="120" w:after="60"/>
    </w:pPr>
    <w:rPr>
      <w:b/>
      <w:bCs/>
      <w:sz w:val="22"/>
      <w:szCs w:val="22"/>
    </w:rPr>
  </w:style>
  <w:style w:type="paragraph" w:customStyle="1" w:styleId="Corpsdutexteespace12dessus">
    <w:name w:val="Corps du texte espace 12 dessus"/>
    <w:basedOn w:val="Normal"/>
    <w:rsid w:val="0087313A"/>
    <w:pPr>
      <w:widowControl/>
      <w:autoSpaceDE/>
      <w:autoSpaceDN/>
      <w:adjustRightInd/>
      <w:spacing w:before="240"/>
      <w:jc w:val="both"/>
    </w:pPr>
    <w:rPr>
      <w:sz w:val="18"/>
      <w:szCs w:val="18"/>
    </w:rPr>
  </w:style>
  <w:style w:type="paragraph" w:styleId="NormalWeb">
    <w:name w:val="Normal (Web)"/>
    <w:basedOn w:val="Normal"/>
    <w:uiPriority w:val="99"/>
    <w:rsid w:val="0087313A"/>
    <w:pPr>
      <w:widowControl/>
      <w:autoSpaceDE/>
      <w:autoSpaceDN/>
      <w:adjustRightInd/>
      <w:spacing w:before="100" w:beforeAutospacing="1" w:after="100" w:afterAutospacing="1"/>
    </w:pPr>
    <w:rPr>
      <w:rFonts w:ascii="Times New Roman" w:hAnsi="Times New Roman" w:cs="Times New Roman"/>
      <w:sz w:val="24"/>
      <w:szCs w:val="24"/>
    </w:rPr>
  </w:style>
  <w:style w:type="paragraph" w:styleId="Textedebulles">
    <w:name w:val="Balloon Text"/>
    <w:basedOn w:val="Normal"/>
    <w:link w:val="TextedebullesCar"/>
    <w:uiPriority w:val="99"/>
    <w:semiHidden/>
    <w:unhideWhenUsed/>
    <w:rsid w:val="0087313A"/>
    <w:rPr>
      <w:rFonts w:ascii="Tahoma"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87313A"/>
    <w:rPr>
      <w:rFonts w:ascii="Tahoma" w:hAnsi="Tahoma" w:cs="Times New Roman"/>
      <w:sz w:val="16"/>
      <w:szCs w:val="16"/>
      <w:lang w:val="x-none" w:eastAsia="x-none"/>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87313A"/>
    <w:pPr>
      <w:ind w:left="708"/>
    </w:pPr>
  </w:style>
  <w:style w:type="paragraph" w:customStyle="1" w:styleId="Default">
    <w:name w:val="Default"/>
    <w:rsid w:val="0087313A"/>
    <w:pPr>
      <w:autoSpaceDE w:val="0"/>
      <w:autoSpaceDN w:val="0"/>
      <w:adjustRightInd w:val="0"/>
      <w:spacing w:after="0" w:line="240" w:lineRule="auto"/>
    </w:pPr>
    <w:rPr>
      <w:rFonts w:ascii="Times New Roman" w:hAnsi="Times New Roman" w:cs="Times New Roman"/>
      <w:color w:val="000000"/>
      <w:sz w:val="24"/>
      <w:szCs w:val="24"/>
      <w:lang w:eastAsia="fr-FR"/>
    </w:rPr>
  </w:style>
  <w:style w:type="table" w:styleId="Grilledutableau">
    <w:name w:val="Table Grid"/>
    <w:basedOn w:val="TableauNormal"/>
    <w:uiPriority w:val="59"/>
    <w:rsid w:val="0087313A"/>
    <w:pPr>
      <w:spacing w:after="0" w:line="240" w:lineRule="auto"/>
    </w:pPr>
    <w:rPr>
      <w:rFonts w:ascii="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87313A"/>
    <w:rPr>
      <w:sz w:val="16"/>
      <w:szCs w:val="16"/>
    </w:rPr>
  </w:style>
  <w:style w:type="paragraph" w:styleId="Commentaire">
    <w:name w:val="annotation text"/>
    <w:basedOn w:val="Normal"/>
    <w:link w:val="CommentaireCar"/>
    <w:uiPriority w:val="99"/>
    <w:unhideWhenUsed/>
    <w:rsid w:val="0087313A"/>
  </w:style>
  <w:style w:type="character" w:customStyle="1" w:styleId="CommentaireCar">
    <w:name w:val="Commentaire Car"/>
    <w:basedOn w:val="Policepardfaut"/>
    <w:link w:val="Commentaire"/>
    <w:uiPriority w:val="99"/>
    <w:rsid w:val="0087313A"/>
    <w:rPr>
      <w:rFonts w:ascii="Arial"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87313A"/>
    <w:rPr>
      <w:b/>
      <w:bCs/>
    </w:rPr>
  </w:style>
  <w:style w:type="character" w:customStyle="1" w:styleId="ObjetducommentaireCar">
    <w:name w:val="Objet du commentaire Car"/>
    <w:basedOn w:val="CommentaireCar"/>
    <w:link w:val="Objetducommentaire"/>
    <w:uiPriority w:val="99"/>
    <w:semiHidden/>
    <w:rsid w:val="0087313A"/>
    <w:rPr>
      <w:rFonts w:ascii="Arial" w:hAnsi="Arial" w:cs="Arial"/>
      <w:b/>
      <w:bCs/>
      <w:sz w:val="20"/>
      <w:szCs w:val="20"/>
      <w:lang w:eastAsia="fr-FR"/>
    </w:rPr>
  </w:style>
  <w:style w:type="character" w:styleId="lev">
    <w:name w:val="Strong"/>
    <w:uiPriority w:val="22"/>
    <w:qFormat/>
    <w:rsid w:val="0087313A"/>
    <w:rPr>
      <w:b/>
      <w:bCs/>
    </w:rPr>
  </w:style>
  <w:style w:type="character" w:customStyle="1" w:styleId="st1">
    <w:name w:val="st1"/>
    <w:rsid w:val="0087313A"/>
  </w:style>
  <w:style w:type="character" w:customStyle="1" w:styleId="style371">
    <w:name w:val="style371"/>
    <w:uiPriority w:val="99"/>
    <w:rsid w:val="0087313A"/>
    <w:rPr>
      <w:rFonts w:ascii="Arial" w:hAnsi="Arial" w:cs="Arial" w:hint="default"/>
    </w:rPr>
  </w:style>
  <w:style w:type="paragraph" w:customStyle="1" w:styleId="style4">
    <w:name w:val="style4"/>
    <w:basedOn w:val="Normal"/>
    <w:uiPriority w:val="99"/>
    <w:rsid w:val="0087313A"/>
    <w:pPr>
      <w:widowControl/>
      <w:autoSpaceDE/>
      <w:autoSpaceDN/>
      <w:adjustRightInd/>
      <w:spacing w:before="100" w:beforeAutospacing="1" w:after="100" w:afterAutospacing="1"/>
      <w:jc w:val="both"/>
    </w:pPr>
    <w:rPr>
      <w:rFonts w:ascii="Arial Unicode MS" w:eastAsia="Arial Unicode MS" w:hAnsi="Arial Unicode MS" w:cs="Arial Unicode MS"/>
      <w:sz w:val="27"/>
      <w:szCs w:val="27"/>
    </w:rPr>
  </w:style>
  <w:style w:type="paragraph" w:customStyle="1" w:styleId="RedaliaNormal">
    <w:name w:val="Redalia : Normal"/>
    <w:basedOn w:val="Normal"/>
    <w:link w:val="RedaliaNormalCar"/>
    <w:rsid w:val="0087313A"/>
    <w:pPr>
      <w:tabs>
        <w:tab w:val="left" w:leader="dot" w:pos="8505"/>
      </w:tabs>
      <w:autoSpaceDE/>
      <w:autoSpaceDN/>
      <w:adjustRightInd/>
      <w:spacing w:before="40"/>
      <w:jc w:val="both"/>
    </w:pPr>
    <w:rPr>
      <w:rFonts w:cs="Times New Roman"/>
      <w:sz w:val="22"/>
    </w:rPr>
  </w:style>
  <w:style w:type="paragraph" w:customStyle="1" w:styleId="RedaliaTitre2">
    <w:name w:val="Redalia Titre 2"/>
    <w:basedOn w:val="Normal"/>
    <w:next w:val="Normal"/>
    <w:rsid w:val="0087313A"/>
    <w:pPr>
      <w:numPr>
        <w:ilvl w:val="1"/>
        <w:numId w:val="7"/>
      </w:numPr>
      <w:autoSpaceDE/>
      <w:autoSpaceDN/>
      <w:adjustRightInd/>
      <w:spacing w:before="240" w:after="160"/>
      <w:ind w:left="720"/>
      <w:outlineLvl w:val="1"/>
    </w:pPr>
    <w:rPr>
      <w:rFonts w:cs="Times New Roman"/>
      <w:sz w:val="28"/>
      <w:u w:val="single"/>
    </w:rPr>
  </w:style>
  <w:style w:type="paragraph" w:customStyle="1" w:styleId="RedaliaTitre3">
    <w:name w:val="Redalia Titre 3"/>
    <w:basedOn w:val="Normal"/>
    <w:rsid w:val="0087313A"/>
    <w:pPr>
      <w:numPr>
        <w:ilvl w:val="2"/>
        <w:numId w:val="7"/>
      </w:numPr>
      <w:overflowPunct w:val="0"/>
      <w:spacing w:before="240" w:after="160"/>
      <w:jc w:val="both"/>
      <w:textAlignment w:val="baseline"/>
      <w:outlineLvl w:val="2"/>
    </w:pPr>
    <w:rPr>
      <w:rFonts w:cs="Times New Roman"/>
      <w:sz w:val="24"/>
      <w:u w:val="single"/>
    </w:rPr>
  </w:style>
  <w:style w:type="paragraph" w:customStyle="1" w:styleId="RedaliaTitre1">
    <w:name w:val="Redalia Titre 1"/>
    <w:basedOn w:val="Normal"/>
    <w:rsid w:val="0087313A"/>
    <w:pPr>
      <w:numPr>
        <w:numId w:val="7"/>
      </w:numPr>
      <w:autoSpaceDE/>
      <w:autoSpaceDN/>
      <w:adjustRightInd/>
      <w:spacing w:before="240" w:after="160"/>
      <w:outlineLvl w:val="0"/>
    </w:pPr>
    <w:rPr>
      <w:rFonts w:cs="Times New Roman"/>
      <w:b/>
      <w:sz w:val="32"/>
    </w:rPr>
  </w:style>
  <w:style w:type="paragraph" w:customStyle="1" w:styleId="RedaliaRetrait2avecpuce">
    <w:name w:val="Redalia : Retrait 2 avec puce"/>
    <w:basedOn w:val="Normal"/>
    <w:rsid w:val="0087313A"/>
    <w:pPr>
      <w:tabs>
        <w:tab w:val="left" w:pos="1701"/>
        <w:tab w:val="left" w:leader="dot" w:pos="8505"/>
      </w:tabs>
      <w:autoSpaceDE/>
      <w:autoSpaceDN/>
      <w:adjustRightInd/>
      <w:spacing w:before="40"/>
      <w:ind w:left="1701" w:hanging="567"/>
      <w:jc w:val="both"/>
    </w:pPr>
    <w:rPr>
      <w:rFonts w:cs="Times New Roman"/>
      <w:sz w:val="22"/>
    </w:rPr>
  </w:style>
  <w:style w:type="character" w:customStyle="1" w:styleId="RedaliaNormalCar">
    <w:name w:val="Redalia : Normal Car"/>
    <w:link w:val="RedaliaNormal"/>
    <w:locked/>
    <w:rsid w:val="0087313A"/>
    <w:rPr>
      <w:rFonts w:ascii="Arial" w:hAnsi="Arial" w:cs="Times New Roman"/>
      <w:szCs w:val="20"/>
      <w:lang w:eastAsia="fr-FR"/>
    </w:rPr>
  </w:style>
  <w:style w:type="character" w:styleId="Textedelespacerserv">
    <w:name w:val="Placeholder Text"/>
    <w:uiPriority w:val="99"/>
    <w:semiHidden/>
    <w:rsid w:val="0087313A"/>
    <w:rPr>
      <w:color w:val="808080"/>
    </w:rPr>
  </w:style>
  <w:style w:type="paragraph" w:styleId="Sous-titre">
    <w:name w:val="Subtitle"/>
    <w:basedOn w:val="Normal"/>
    <w:next w:val="Normal"/>
    <w:link w:val="Sous-titreCar"/>
    <w:uiPriority w:val="11"/>
    <w:qFormat/>
    <w:rsid w:val="0087313A"/>
    <w:pPr>
      <w:widowControl/>
      <w:autoSpaceDE/>
      <w:autoSpaceDN/>
      <w:adjustRightInd/>
      <w:spacing w:after="500"/>
    </w:pPr>
    <w:rPr>
      <w:rFonts w:ascii="Calibri" w:hAnsi="Calibri" w:cs="Times New Roman"/>
      <w:caps/>
      <w:color w:val="595959"/>
      <w:spacing w:val="10"/>
      <w:sz w:val="21"/>
      <w:szCs w:val="21"/>
      <w:lang w:eastAsia="en-US"/>
    </w:rPr>
  </w:style>
  <w:style w:type="character" w:customStyle="1" w:styleId="Sous-titreCar">
    <w:name w:val="Sous-titre Car"/>
    <w:basedOn w:val="Policepardfaut"/>
    <w:link w:val="Sous-titre"/>
    <w:uiPriority w:val="11"/>
    <w:rsid w:val="0087313A"/>
    <w:rPr>
      <w:rFonts w:ascii="Calibri" w:hAnsi="Calibri" w:cs="Times New Roman"/>
      <w:caps/>
      <w:color w:val="595959"/>
      <w:spacing w:val="10"/>
      <w:sz w:val="21"/>
      <w:szCs w:val="21"/>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87313A"/>
    <w:rPr>
      <w:rFonts w:ascii="Arial" w:hAnsi="Arial" w:cs="Arial"/>
      <w:sz w:val="20"/>
      <w:szCs w:val="20"/>
      <w:lang w:eastAsia="fr-FR"/>
    </w:rPr>
  </w:style>
  <w:style w:type="character" w:customStyle="1" w:styleId="RedTxtCar">
    <w:name w:val="RedTxt Car"/>
    <w:link w:val="RedTxt"/>
    <w:rsid w:val="00ED1648"/>
    <w:rPr>
      <w:rFonts w:ascii="Arial" w:hAnsi="Arial" w:cs="Arial"/>
      <w:sz w:val="18"/>
      <w:szCs w:val="18"/>
      <w:lang w:eastAsia="fr-FR"/>
    </w:rPr>
  </w:style>
  <w:style w:type="character" w:customStyle="1" w:styleId="ui-provider">
    <w:name w:val="ui-provider"/>
    <w:basedOn w:val="Policepardfaut"/>
    <w:rsid w:val="00AD2FA9"/>
  </w:style>
  <w:style w:type="character" w:styleId="Mentionnonrsolue">
    <w:name w:val="Unresolved Mention"/>
    <w:basedOn w:val="Policepardfaut"/>
    <w:uiPriority w:val="99"/>
    <w:semiHidden/>
    <w:unhideWhenUsed/>
    <w:rsid w:val="00B20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11">
      <w:bodyDiv w:val="1"/>
      <w:marLeft w:val="0"/>
      <w:marRight w:val="0"/>
      <w:marTop w:val="0"/>
      <w:marBottom w:val="0"/>
      <w:divBdr>
        <w:top w:val="none" w:sz="0" w:space="0" w:color="auto"/>
        <w:left w:val="none" w:sz="0" w:space="0" w:color="auto"/>
        <w:bottom w:val="none" w:sz="0" w:space="0" w:color="auto"/>
        <w:right w:val="none" w:sz="0" w:space="0" w:color="auto"/>
      </w:divBdr>
    </w:div>
    <w:div w:id="40598130">
      <w:bodyDiv w:val="1"/>
      <w:marLeft w:val="0"/>
      <w:marRight w:val="0"/>
      <w:marTop w:val="0"/>
      <w:marBottom w:val="0"/>
      <w:divBdr>
        <w:top w:val="none" w:sz="0" w:space="0" w:color="auto"/>
        <w:left w:val="none" w:sz="0" w:space="0" w:color="auto"/>
        <w:bottom w:val="none" w:sz="0" w:space="0" w:color="auto"/>
        <w:right w:val="none" w:sz="0" w:space="0" w:color="auto"/>
      </w:divBdr>
    </w:div>
    <w:div w:id="60182116">
      <w:bodyDiv w:val="1"/>
      <w:marLeft w:val="0"/>
      <w:marRight w:val="0"/>
      <w:marTop w:val="0"/>
      <w:marBottom w:val="0"/>
      <w:divBdr>
        <w:top w:val="none" w:sz="0" w:space="0" w:color="auto"/>
        <w:left w:val="none" w:sz="0" w:space="0" w:color="auto"/>
        <w:bottom w:val="none" w:sz="0" w:space="0" w:color="auto"/>
        <w:right w:val="none" w:sz="0" w:space="0" w:color="auto"/>
      </w:divBdr>
    </w:div>
    <w:div w:id="164168264">
      <w:bodyDiv w:val="1"/>
      <w:marLeft w:val="0"/>
      <w:marRight w:val="0"/>
      <w:marTop w:val="0"/>
      <w:marBottom w:val="0"/>
      <w:divBdr>
        <w:top w:val="none" w:sz="0" w:space="0" w:color="auto"/>
        <w:left w:val="none" w:sz="0" w:space="0" w:color="auto"/>
        <w:bottom w:val="none" w:sz="0" w:space="0" w:color="auto"/>
        <w:right w:val="none" w:sz="0" w:space="0" w:color="auto"/>
      </w:divBdr>
    </w:div>
    <w:div w:id="205416409">
      <w:bodyDiv w:val="1"/>
      <w:marLeft w:val="0"/>
      <w:marRight w:val="0"/>
      <w:marTop w:val="0"/>
      <w:marBottom w:val="0"/>
      <w:divBdr>
        <w:top w:val="none" w:sz="0" w:space="0" w:color="auto"/>
        <w:left w:val="none" w:sz="0" w:space="0" w:color="auto"/>
        <w:bottom w:val="none" w:sz="0" w:space="0" w:color="auto"/>
        <w:right w:val="none" w:sz="0" w:space="0" w:color="auto"/>
      </w:divBdr>
    </w:div>
    <w:div w:id="244190761">
      <w:bodyDiv w:val="1"/>
      <w:marLeft w:val="0"/>
      <w:marRight w:val="0"/>
      <w:marTop w:val="0"/>
      <w:marBottom w:val="0"/>
      <w:divBdr>
        <w:top w:val="none" w:sz="0" w:space="0" w:color="auto"/>
        <w:left w:val="none" w:sz="0" w:space="0" w:color="auto"/>
        <w:bottom w:val="none" w:sz="0" w:space="0" w:color="auto"/>
        <w:right w:val="none" w:sz="0" w:space="0" w:color="auto"/>
      </w:divBdr>
    </w:div>
    <w:div w:id="543560695">
      <w:bodyDiv w:val="1"/>
      <w:marLeft w:val="0"/>
      <w:marRight w:val="0"/>
      <w:marTop w:val="0"/>
      <w:marBottom w:val="0"/>
      <w:divBdr>
        <w:top w:val="none" w:sz="0" w:space="0" w:color="auto"/>
        <w:left w:val="none" w:sz="0" w:space="0" w:color="auto"/>
        <w:bottom w:val="none" w:sz="0" w:space="0" w:color="auto"/>
        <w:right w:val="none" w:sz="0" w:space="0" w:color="auto"/>
      </w:divBdr>
    </w:div>
    <w:div w:id="630719287">
      <w:bodyDiv w:val="1"/>
      <w:marLeft w:val="0"/>
      <w:marRight w:val="0"/>
      <w:marTop w:val="0"/>
      <w:marBottom w:val="0"/>
      <w:divBdr>
        <w:top w:val="none" w:sz="0" w:space="0" w:color="auto"/>
        <w:left w:val="none" w:sz="0" w:space="0" w:color="auto"/>
        <w:bottom w:val="none" w:sz="0" w:space="0" w:color="auto"/>
        <w:right w:val="none" w:sz="0" w:space="0" w:color="auto"/>
      </w:divBdr>
    </w:div>
    <w:div w:id="691495828">
      <w:bodyDiv w:val="1"/>
      <w:marLeft w:val="0"/>
      <w:marRight w:val="0"/>
      <w:marTop w:val="0"/>
      <w:marBottom w:val="0"/>
      <w:divBdr>
        <w:top w:val="none" w:sz="0" w:space="0" w:color="auto"/>
        <w:left w:val="none" w:sz="0" w:space="0" w:color="auto"/>
        <w:bottom w:val="none" w:sz="0" w:space="0" w:color="auto"/>
        <w:right w:val="none" w:sz="0" w:space="0" w:color="auto"/>
      </w:divBdr>
    </w:div>
    <w:div w:id="713236307">
      <w:bodyDiv w:val="1"/>
      <w:marLeft w:val="0"/>
      <w:marRight w:val="0"/>
      <w:marTop w:val="0"/>
      <w:marBottom w:val="0"/>
      <w:divBdr>
        <w:top w:val="none" w:sz="0" w:space="0" w:color="auto"/>
        <w:left w:val="none" w:sz="0" w:space="0" w:color="auto"/>
        <w:bottom w:val="none" w:sz="0" w:space="0" w:color="auto"/>
        <w:right w:val="none" w:sz="0" w:space="0" w:color="auto"/>
      </w:divBdr>
    </w:div>
    <w:div w:id="842941115">
      <w:bodyDiv w:val="1"/>
      <w:marLeft w:val="0"/>
      <w:marRight w:val="0"/>
      <w:marTop w:val="0"/>
      <w:marBottom w:val="0"/>
      <w:divBdr>
        <w:top w:val="none" w:sz="0" w:space="0" w:color="auto"/>
        <w:left w:val="none" w:sz="0" w:space="0" w:color="auto"/>
        <w:bottom w:val="none" w:sz="0" w:space="0" w:color="auto"/>
        <w:right w:val="none" w:sz="0" w:space="0" w:color="auto"/>
      </w:divBdr>
    </w:div>
    <w:div w:id="943538666">
      <w:bodyDiv w:val="1"/>
      <w:marLeft w:val="0"/>
      <w:marRight w:val="0"/>
      <w:marTop w:val="0"/>
      <w:marBottom w:val="0"/>
      <w:divBdr>
        <w:top w:val="none" w:sz="0" w:space="0" w:color="auto"/>
        <w:left w:val="none" w:sz="0" w:space="0" w:color="auto"/>
        <w:bottom w:val="none" w:sz="0" w:space="0" w:color="auto"/>
        <w:right w:val="none" w:sz="0" w:space="0" w:color="auto"/>
      </w:divBdr>
    </w:div>
    <w:div w:id="967860227">
      <w:bodyDiv w:val="1"/>
      <w:marLeft w:val="0"/>
      <w:marRight w:val="0"/>
      <w:marTop w:val="0"/>
      <w:marBottom w:val="0"/>
      <w:divBdr>
        <w:top w:val="none" w:sz="0" w:space="0" w:color="auto"/>
        <w:left w:val="none" w:sz="0" w:space="0" w:color="auto"/>
        <w:bottom w:val="none" w:sz="0" w:space="0" w:color="auto"/>
        <w:right w:val="none" w:sz="0" w:space="0" w:color="auto"/>
      </w:divBdr>
    </w:div>
    <w:div w:id="1069689267">
      <w:bodyDiv w:val="1"/>
      <w:marLeft w:val="0"/>
      <w:marRight w:val="0"/>
      <w:marTop w:val="0"/>
      <w:marBottom w:val="0"/>
      <w:divBdr>
        <w:top w:val="none" w:sz="0" w:space="0" w:color="auto"/>
        <w:left w:val="none" w:sz="0" w:space="0" w:color="auto"/>
        <w:bottom w:val="none" w:sz="0" w:space="0" w:color="auto"/>
        <w:right w:val="none" w:sz="0" w:space="0" w:color="auto"/>
      </w:divBdr>
    </w:div>
    <w:div w:id="1227255782">
      <w:bodyDiv w:val="1"/>
      <w:marLeft w:val="0"/>
      <w:marRight w:val="0"/>
      <w:marTop w:val="0"/>
      <w:marBottom w:val="0"/>
      <w:divBdr>
        <w:top w:val="none" w:sz="0" w:space="0" w:color="auto"/>
        <w:left w:val="none" w:sz="0" w:space="0" w:color="auto"/>
        <w:bottom w:val="none" w:sz="0" w:space="0" w:color="auto"/>
        <w:right w:val="none" w:sz="0" w:space="0" w:color="auto"/>
      </w:divBdr>
    </w:div>
    <w:div w:id="1320696156">
      <w:bodyDiv w:val="1"/>
      <w:marLeft w:val="0"/>
      <w:marRight w:val="0"/>
      <w:marTop w:val="0"/>
      <w:marBottom w:val="0"/>
      <w:divBdr>
        <w:top w:val="none" w:sz="0" w:space="0" w:color="auto"/>
        <w:left w:val="none" w:sz="0" w:space="0" w:color="auto"/>
        <w:bottom w:val="none" w:sz="0" w:space="0" w:color="auto"/>
        <w:right w:val="none" w:sz="0" w:space="0" w:color="auto"/>
      </w:divBdr>
    </w:div>
    <w:div w:id="1331562749">
      <w:bodyDiv w:val="1"/>
      <w:marLeft w:val="0"/>
      <w:marRight w:val="0"/>
      <w:marTop w:val="0"/>
      <w:marBottom w:val="0"/>
      <w:divBdr>
        <w:top w:val="none" w:sz="0" w:space="0" w:color="auto"/>
        <w:left w:val="none" w:sz="0" w:space="0" w:color="auto"/>
        <w:bottom w:val="none" w:sz="0" w:space="0" w:color="auto"/>
        <w:right w:val="none" w:sz="0" w:space="0" w:color="auto"/>
      </w:divBdr>
    </w:div>
    <w:div w:id="1350176157">
      <w:bodyDiv w:val="1"/>
      <w:marLeft w:val="0"/>
      <w:marRight w:val="0"/>
      <w:marTop w:val="0"/>
      <w:marBottom w:val="0"/>
      <w:divBdr>
        <w:top w:val="none" w:sz="0" w:space="0" w:color="auto"/>
        <w:left w:val="none" w:sz="0" w:space="0" w:color="auto"/>
        <w:bottom w:val="none" w:sz="0" w:space="0" w:color="auto"/>
        <w:right w:val="none" w:sz="0" w:space="0" w:color="auto"/>
      </w:divBdr>
    </w:div>
    <w:div w:id="1436436109">
      <w:bodyDiv w:val="1"/>
      <w:marLeft w:val="0"/>
      <w:marRight w:val="0"/>
      <w:marTop w:val="0"/>
      <w:marBottom w:val="0"/>
      <w:divBdr>
        <w:top w:val="none" w:sz="0" w:space="0" w:color="auto"/>
        <w:left w:val="none" w:sz="0" w:space="0" w:color="auto"/>
        <w:bottom w:val="none" w:sz="0" w:space="0" w:color="auto"/>
        <w:right w:val="none" w:sz="0" w:space="0" w:color="auto"/>
      </w:divBdr>
    </w:div>
    <w:div w:id="1479571427">
      <w:bodyDiv w:val="1"/>
      <w:marLeft w:val="0"/>
      <w:marRight w:val="0"/>
      <w:marTop w:val="0"/>
      <w:marBottom w:val="0"/>
      <w:divBdr>
        <w:top w:val="none" w:sz="0" w:space="0" w:color="auto"/>
        <w:left w:val="none" w:sz="0" w:space="0" w:color="auto"/>
        <w:bottom w:val="none" w:sz="0" w:space="0" w:color="auto"/>
        <w:right w:val="none" w:sz="0" w:space="0" w:color="auto"/>
      </w:divBdr>
    </w:div>
    <w:div w:id="1489521078">
      <w:bodyDiv w:val="1"/>
      <w:marLeft w:val="0"/>
      <w:marRight w:val="0"/>
      <w:marTop w:val="0"/>
      <w:marBottom w:val="0"/>
      <w:divBdr>
        <w:top w:val="none" w:sz="0" w:space="0" w:color="auto"/>
        <w:left w:val="none" w:sz="0" w:space="0" w:color="auto"/>
        <w:bottom w:val="none" w:sz="0" w:space="0" w:color="auto"/>
        <w:right w:val="none" w:sz="0" w:space="0" w:color="auto"/>
      </w:divBdr>
    </w:div>
    <w:div w:id="1496802549">
      <w:bodyDiv w:val="1"/>
      <w:marLeft w:val="0"/>
      <w:marRight w:val="0"/>
      <w:marTop w:val="0"/>
      <w:marBottom w:val="0"/>
      <w:divBdr>
        <w:top w:val="none" w:sz="0" w:space="0" w:color="auto"/>
        <w:left w:val="none" w:sz="0" w:space="0" w:color="auto"/>
        <w:bottom w:val="none" w:sz="0" w:space="0" w:color="auto"/>
        <w:right w:val="none" w:sz="0" w:space="0" w:color="auto"/>
      </w:divBdr>
    </w:div>
    <w:div w:id="1522864704">
      <w:bodyDiv w:val="1"/>
      <w:marLeft w:val="0"/>
      <w:marRight w:val="0"/>
      <w:marTop w:val="0"/>
      <w:marBottom w:val="0"/>
      <w:divBdr>
        <w:top w:val="none" w:sz="0" w:space="0" w:color="auto"/>
        <w:left w:val="none" w:sz="0" w:space="0" w:color="auto"/>
        <w:bottom w:val="none" w:sz="0" w:space="0" w:color="auto"/>
        <w:right w:val="none" w:sz="0" w:space="0" w:color="auto"/>
      </w:divBdr>
    </w:div>
    <w:div w:id="1555046043">
      <w:bodyDiv w:val="1"/>
      <w:marLeft w:val="0"/>
      <w:marRight w:val="0"/>
      <w:marTop w:val="0"/>
      <w:marBottom w:val="0"/>
      <w:divBdr>
        <w:top w:val="none" w:sz="0" w:space="0" w:color="auto"/>
        <w:left w:val="none" w:sz="0" w:space="0" w:color="auto"/>
        <w:bottom w:val="none" w:sz="0" w:space="0" w:color="auto"/>
        <w:right w:val="none" w:sz="0" w:space="0" w:color="auto"/>
      </w:divBdr>
    </w:div>
    <w:div w:id="1599558206">
      <w:bodyDiv w:val="1"/>
      <w:marLeft w:val="0"/>
      <w:marRight w:val="0"/>
      <w:marTop w:val="0"/>
      <w:marBottom w:val="0"/>
      <w:divBdr>
        <w:top w:val="none" w:sz="0" w:space="0" w:color="auto"/>
        <w:left w:val="none" w:sz="0" w:space="0" w:color="auto"/>
        <w:bottom w:val="none" w:sz="0" w:space="0" w:color="auto"/>
        <w:right w:val="none" w:sz="0" w:space="0" w:color="auto"/>
      </w:divBdr>
    </w:div>
    <w:div w:id="1628659652">
      <w:bodyDiv w:val="1"/>
      <w:marLeft w:val="0"/>
      <w:marRight w:val="0"/>
      <w:marTop w:val="0"/>
      <w:marBottom w:val="0"/>
      <w:divBdr>
        <w:top w:val="none" w:sz="0" w:space="0" w:color="auto"/>
        <w:left w:val="none" w:sz="0" w:space="0" w:color="auto"/>
        <w:bottom w:val="none" w:sz="0" w:space="0" w:color="auto"/>
        <w:right w:val="none" w:sz="0" w:space="0" w:color="auto"/>
      </w:divBdr>
    </w:div>
    <w:div w:id="1679384995">
      <w:bodyDiv w:val="1"/>
      <w:marLeft w:val="0"/>
      <w:marRight w:val="0"/>
      <w:marTop w:val="0"/>
      <w:marBottom w:val="0"/>
      <w:divBdr>
        <w:top w:val="none" w:sz="0" w:space="0" w:color="auto"/>
        <w:left w:val="none" w:sz="0" w:space="0" w:color="auto"/>
        <w:bottom w:val="none" w:sz="0" w:space="0" w:color="auto"/>
        <w:right w:val="none" w:sz="0" w:space="0" w:color="auto"/>
      </w:divBdr>
    </w:div>
    <w:div w:id="1708794610">
      <w:bodyDiv w:val="1"/>
      <w:marLeft w:val="0"/>
      <w:marRight w:val="0"/>
      <w:marTop w:val="0"/>
      <w:marBottom w:val="0"/>
      <w:divBdr>
        <w:top w:val="none" w:sz="0" w:space="0" w:color="auto"/>
        <w:left w:val="none" w:sz="0" w:space="0" w:color="auto"/>
        <w:bottom w:val="none" w:sz="0" w:space="0" w:color="auto"/>
        <w:right w:val="none" w:sz="0" w:space="0" w:color="auto"/>
      </w:divBdr>
    </w:div>
    <w:div w:id="1836874624">
      <w:bodyDiv w:val="1"/>
      <w:marLeft w:val="0"/>
      <w:marRight w:val="0"/>
      <w:marTop w:val="0"/>
      <w:marBottom w:val="0"/>
      <w:divBdr>
        <w:top w:val="none" w:sz="0" w:space="0" w:color="auto"/>
        <w:left w:val="none" w:sz="0" w:space="0" w:color="auto"/>
        <w:bottom w:val="none" w:sz="0" w:space="0" w:color="auto"/>
        <w:right w:val="none" w:sz="0" w:space="0" w:color="auto"/>
      </w:divBdr>
    </w:div>
    <w:div w:id="1895044708">
      <w:bodyDiv w:val="1"/>
      <w:marLeft w:val="0"/>
      <w:marRight w:val="0"/>
      <w:marTop w:val="0"/>
      <w:marBottom w:val="0"/>
      <w:divBdr>
        <w:top w:val="none" w:sz="0" w:space="0" w:color="auto"/>
        <w:left w:val="none" w:sz="0" w:space="0" w:color="auto"/>
        <w:bottom w:val="none" w:sz="0" w:space="0" w:color="auto"/>
        <w:right w:val="none" w:sz="0" w:space="0" w:color="auto"/>
      </w:divBdr>
    </w:div>
    <w:div w:id="1950578171">
      <w:bodyDiv w:val="1"/>
      <w:marLeft w:val="0"/>
      <w:marRight w:val="0"/>
      <w:marTop w:val="0"/>
      <w:marBottom w:val="0"/>
      <w:divBdr>
        <w:top w:val="none" w:sz="0" w:space="0" w:color="auto"/>
        <w:left w:val="none" w:sz="0" w:space="0" w:color="auto"/>
        <w:bottom w:val="none" w:sz="0" w:space="0" w:color="auto"/>
        <w:right w:val="none" w:sz="0" w:space="0" w:color="auto"/>
      </w:divBdr>
    </w:div>
    <w:div w:id="2040621951">
      <w:bodyDiv w:val="1"/>
      <w:marLeft w:val="0"/>
      <w:marRight w:val="0"/>
      <w:marTop w:val="0"/>
      <w:marBottom w:val="0"/>
      <w:divBdr>
        <w:top w:val="none" w:sz="0" w:space="0" w:color="auto"/>
        <w:left w:val="none" w:sz="0" w:space="0" w:color="auto"/>
        <w:bottom w:val="none" w:sz="0" w:space="0" w:color="auto"/>
        <w:right w:val="none" w:sz="0" w:space="0" w:color="auto"/>
      </w:divBdr>
    </w:div>
    <w:div w:id="20879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arches-publics.gouv.fr/?page=Entreprise.EntrepriseAdvancedSearch&amp;AllCons&amp;id=3016794&amp;orgAcronyme=x7c" TargetMode="External"/><Relationship Id="rId18" Type="http://schemas.openxmlformats.org/officeDocument/2006/relationships/image" Target="media/image6.png"/><Relationship Id="rId26" Type="http://schemas.openxmlformats.org/officeDocument/2006/relationships/image" Target="media/image11.tmp"/><Relationship Id="rId39" Type="http://schemas.openxmlformats.org/officeDocument/2006/relationships/header" Target="header1.xml"/><Relationship Id="rId21" Type="http://schemas.openxmlformats.org/officeDocument/2006/relationships/image" Target="media/image8.png"/><Relationship Id="rId34" Type="http://schemas.openxmlformats.org/officeDocument/2006/relationships/image" Target="media/image17.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hyperlink" Target="https://idmd.snitem.fr/auth/login" TargetMode="External"/><Relationship Id="rId29" Type="http://schemas.openxmlformats.org/officeDocument/2006/relationships/image" Target="media/image14.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rches-publics.gouv.fr/?page=Entreprise.EntrepriseAdvancedSearch&amp;AllCons&amp;id=3016794&amp;orgAcronyme=x7c" TargetMode="External"/><Relationship Id="rId24" Type="http://schemas.openxmlformats.org/officeDocument/2006/relationships/hyperlink" Target="https://www.marches-publics.gouv.fr/?page=Entreprise.EntrepriseAdvancedSearch&amp;AllCons&amp;id=3016794&amp;orgAcronyme=x7c" TargetMode="External"/><Relationship Id="rId32" Type="http://schemas.openxmlformats.org/officeDocument/2006/relationships/hyperlink" Target="https://www.boutique.afnor.org/fr-fr/norme/afnor-spec-2313/index-dm-durable-methodologie-de-calcul-de-criteres-environnementaux-et-soc/fa208817/445979" TargetMode="External"/><Relationship Id="rId37" Type="http://schemas.openxmlformats.org/officeDocument/2006/relationships/hyperlink" Target="https://www.marches-publics.gouv.fr/?page=entreprise.AccueilEntreprise"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png"/><Relationship Id="rId28" Type="http://schemas.openxmlformats.org/officeDocument/2006/relationships/image" Target="media/image13.svg"/><Relationship Id="rId36" Type="http://schemas.openxmlformats.org/officeDocument/2006/relationships/hyperlink" Target="https://www.legifrance.gouv.fr/affichCodeArticle.do?cidTexte=LEGITEXT000006072050&amp;idArticle=LEGIARTI000006903732&amp;dateTexte=&amp;categorieLien=cid"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mailto:phar-euro-sec@chu-montpellier.fr" TargetMode="External"/><Relationship Id="rId27" Type="http://schemas.openxmlformats.org/officeDocument/2006/relationships/image" Target="media/image12.png"/><Relationship Id="rId30" Type="http://schemas.openxmlformats.org/officeDocument/2006/relationships/image" Target="media/image15.svg"/><Relationship Id="rId35" Type="http://schemas.openxmlformats.org/officeDocument/2006/relationships/image" Target="media/image18.sv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economie.gouv.fr/files/files/directions_services/dae/doc/bourse_cotraitance_mode_emploi6.pdf" TargetMode="External"/><Relationship Id="rId25" Type="http://schemas.openxmlformats.org/officeDocument/2006/relationships/image" Target="media/image10.tmp"/><Relationship Id="rId33" Type="http://schemas.openxmlformats.org/officeDocument/2006/relationships/hyperlink" Target="https://idmd.snitem.fr/auth/login" TargetMode="External"/><Relationship Id="rId38" Type="http://schemas.openxmlformats.org/officeDocument/2006/relationships/hyperlink" Target="https://www.chu-montpellier.fr/fr/marches-publics"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6.png@01DA6B38.155EB5C0" TargetMode="External"/><Relationship Id="rId1" Type="http://schemas.openxmlformats.org/officeDocument/2006/relationships/image" Target="media/image19.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acé">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89813-E532-4457-9691-39EA802F9B2C}">
  <ds:schemaRefs>
    <ds:schemaRef ds:uri="http://schemas.openxmlformats.org/officeDocument/2006/bibliography"/>
  </ds:schemaRefs>
</ds:datastoreItem>
</file>

<file path=customXml/itemProps2.xml><?xml version="1.0" encoding="utf-8"?>
<ds:datastoreItem xmlns:ds="http://schemas.openxmlformats.org/officeDocument/2006/customXml" ds:itemID="{51599050-EBB8-4E53-9F3B-7C887684A8EF}">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E0B0D50B-0456-4982-965E-725BB77AF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1CBBA-8D6E-4B25-B28D-7F2DEFDD16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24</Pages>
  <Words>6187</Words>
  <Characters>34029</Characters>
  <Application>Microsoft Office Word</Application>
  <DocSecurity>0</DocSecurity>
  <Lines>283</Lines>
  <Paragraphs>80</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40136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CLAPAREDE METILDE</cp:lastModifiedBy>
  <cp:revision>47</cp:revision>
  <dcterms:created xsi:type="dcterms:W3CDTF">2026-06-10T13:57:00Z</dcterms:created>
  <dcterms:modified xsi:type="dcterms:W3CDTF">2026-06-26T08:43:00Z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